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4546B" w:rsidRPr="007E3B72" w:rsidRDefault="00C015EB">
      <w:pPr>
        <w:pBdr>
          <w:top w:val="nil"/>
          <w:left w:val="nil"/>
          <w:bottom w:val="nil"/>
          <w:right w:val="nil"/>
          <w:between w:val="nil"/>
        </w:pBdr>
        <w:jc w:val="center"/>
        <w:rPr>
          <w:color w:val="000000"/>
          <w:sz w:val="24"/>
          <w:szCs w:val="24"/>
        </w:rPr>
      </w:pPr>
      <w:r w:rsidRPr="007E3B72">
        <w:rPr>
          <w:color w:val="000000"/>
          <w:sz w:val="24"/>
          <w:szCs w:val="24"/>
        </w:rPr>
        <w:t xml:space="preserve">al-Farabi Kazakh National University </w:t>
      </w:r>
    </w:p>
    <w:p w14:paraId="00000002" w14:textId="77777777" w:rsidR="00D4546B" w:rsidRPr="007E3B72" w:rsidRDefault="00C015EB">
      <w:pPr>
        <w:pBdr>
          <w:top w:val="nil"/>
          <w:left w:val="nil"/>
          <w:bottom w:val="nil"/>
          <w:right w:val="nil"/>
          <w:between w:val="nil"/>
        </w:pBdr>
        <w:jc w:val="center"/>
        <w:rPr>
          <w:color w:val="000000"/>
          <w:sz w:val="24"/>
          <w:szCs w:val="24"/>
        </w:rPr>
      </w:pPr>
      <w:r w:rsidRPr="007E3B72">
        <w:rPr>
          <w:color w:val="000000"/>
          <w:sz w:val="24"/>
          <w:szCs w:val="24"/>
        </w:rPr>
        <w:t xml:space="preserve">Faculty of Biology and Biotechnology </w:t>
      </w:r>
    </w:p>
    <w:p w14:paraId="00000003" w14:textId="77777777" w:rsidR="00D4546B" w:rsidRPr="007E3B72" w:rsidRDefault="00C015EB">
      <w:pPr>
        <w:pBdr>
          <w:top w:val="nil"/>
          <w:left w:val="nil"/>
          <w:bottom w:val="nil"/>
          <w:right w:val="nil"/>
          <w:between w:val="nil"/>
        </w:pBdr>
        <w:jc w:val="center"/>
        <w:rPr>
          <w:color w:val="000000"/>
          <w:sz w:val="24"/>
          <w:szCs w:val="24"/>
        </w:rPr>
      </w:pPr>
      <w:r w:rsidRPr="007E3B72">
        <w:rPr>
          <w:color w:val="000000"/>
          <w:sz w:val="24"/>
          <w:szCs w:val="24"/>
        </w:rPr>
        <w:t>Department of Biodiversity and Bioresources</w:t>
      </w:r>
    </w:p>
    <w:p w14:paraId="00000004" w14:textId="77777777" w:rsidR="00D4546B" w:rsidRPr="007E3B72" w:rsidRDefault="00D4546B">
      <w:pPr>
        <w:pBdr>
          <w:top w:val="nil"/>
          <w:left w:val="nil"/>
          <w:bottom w:val="nil"/>
          <w:right w:val="nil"/>
          <w:between w:val="nil"/>
        </w:pBdr>
        <w:rPr>
          <w:color w:val="000000"/>
          <w:sz w:val="24"/>
          <w:szCs w:val="24"/>
        </w:rPr>
      </w:pPr>
    </w:p>
    <w:p w14:paraId="00000005" w14:textId="77777777" w:rsidR="00D4546B" w:rsidRPr="007E3B72" w:rsidRDefault="00D4546B">
      <w:pPr>
        <w:pBdr>
          <w:top w:val="nil"/>
          <w:left w:val="nil"/>
          <w:bottom w:val="nil"/>
          <w:right w:val="nil"/>
          <w:between w:val="nil"/>
        </w:pBdr>
        <w:rPr>
          <w:color w:val="000000"/>
          <w:sz w:val="24"/>
          <w:szCs w:val="24"/>
        </w:rPr>
      </w:pPr>
    </w:p>
    <w:p w14:paraId="00000006" w14:textId="77777777" w:rsidR="00D4546B" w:rsidRPr="007E3B72" w:rsidRDefault="00D4546B">
      <w:pPr>
        <w:pBdr>
          <w:top w:val="nil"/>
          <w:left w:val="nil"/>
          <w:bottom w:val="nil"/>
          <w:right w:val="nil"/>
          <w:between w:val="nil"/>
        </w:pBdr>
        <w:rPr>
          <w:color w:val="000000"/>
          <w:sz w:val="24"/>
          <w:szCs w:val="24"/>
        </w:rPr>
      </w:pPr>
    </w:p>
    <w:p w14:paraId="00000007" w14:textId="77777777" w:rsidR="00D4546B" w:rsidRPr="007E3B72" w:rsidRDefault="00D4546B">
      <w:pPr>
        <w:pBdr>
          <w:top w:val="nil"/>
          <w:left w:val="nil"/>
          <w:bottom w:val="nil"/>
          <w:right w:val="nil"/>
          <w:between w:val="nil"/>
        </w:pBdr>
        <w:rPr>
          <w:color w:val="000000"/>
          <w:sz w:val="24"/>
          <w:szCs w:val="24"/>
        </w:rPr>
      </w:pPr>
    </w:p>
    <w:p w14:paraId="00000008" w14:textId="77777777" w:rsidR="00D4546B" w:rsidRPr="007E3B72" w:rsidRDefault="00D4546B">
      <w:pPr>
        <w:pBdr>
          <w:top w:val="nil"/>
          <w:left w:val="nil"/>
          <w:bottom w:val="nil"/>
          <w:right w:val="nil"/>
          <w:between w:val="nil"/>
        </w:pBdr>
        <w:rPr>
          <w:color w:val="000000"/>
          <w:sz w:val="24"/>
          <w:szCs w:val="24"/>
        </w:rPr>
      </w:pPr>
    </w:p>
    <w:p w14:paraId="00000009" w14:textId="77777777" w:rsidR="00D4546B" w:rsidRPr="007E3B72" w:rsidRDefault="00D4546B">
      <w:pPr>
        <w:pBdr>
          <w:top w:val="nil"/>
          <w:left w:val="nil"/>
          <w:bottom w:val="nil"/>
          <w:right w:val="nil"/>
          <w:between w:val="nil"/>
        </w:pBdr>
        <w:rPr>
          <w:color w:val="000000"/>
          <w:sz w:val="24"/>
          <w:szCs w:val="24"/>
        </w:rPr>
      </w:pPr>
    </w:p>
    <w:p w14:paraId="0000000A" w14:textId="77777777" w:rsidR="00D4546B" w:rsidRPr="007E3B72" w:rsidRDefault="00D4546B">
      <w:pPr>
        <w:pBdr>
          <w:top w:val="nil"/>
          <w:left w:val="nil"/>
          <w:bottom w:val="nil"/>
          <w:right w:val="nil"/>
          <w:between w:val="nil"/>
        </w:pBdr>
        <w:rPr>
          <w:color w:val="000000"/>
          <w:sz w:val="24"/>
          <w:szCs w:val="24"/>
        </w:rPr>
      </w:pPr>
    </w:p>
    <w:p w14:paraId="0000000B" w14:textId="77777777" w:rsidR="00D4546B" w:rsidRPr="007E3B72" w:rsidRDefault="00D4546B">
      <w:pPr>
        <w:pBdr>
          <w:top w:val="nil"/>
          <w:left w:val="nil"/>
          <w:bottom w:val="nil"/>
          <w:right w:val="nil"/>
          <w:between w:val="nil"/>
        </w:pBdr>
        <w:rPr>
          <w:color w:val="000000"/>
          <w:sz w:val="24"/>
          <w:szCs w:val="24"/>
        </w:rPr>
      </w:pPr>
    </w:p>
    <w:p w14:paraId="0000000C" w14:textId="77777777" w:rsidR="00D4546B" w:rsidRPr="007E3B72" w:rsidRDefault="00D4546B">
      <w:pPr>
        <w:pBdr>
          <w:top w:val="nil"/>
          <w:left w:val="nil"/>
          <w:bottom w:val="nil"/>
          <w:right w:val="nil"/>
          <w:between w:val="nil"/>
        </w:pBdr>
        <w:rPr>
          <w:b/>
          <w:bCs/>
          <w:color w:val="000000"/>
          <w:sz w:val="24"/>
          <w:szCs w:val="24"/>
        </w:rPr>
      </w:pPr>
    </w:p>
    <w:p w14:paraId="0000000D" w14:textId="77777777" w:rsidR="00D4546B" w:rsidRPr="007E3B72" w:rsidRDefault="00C015EB">
      <w:pPr>
        <w:pBdr>
          <w:top w:val="nil"/>
          <w:left w:val="nil"/>
          <w:bottom w:val="nil"/>
          <w:right w:val="nil"/>
          <w:between w:val="nil"/>
        </w:pBdr>
        <w:jc w:val="center"/>
        <w:rPr>
          <w:b/>
          <w:bCs/>
          <w:color w:val="000000"/>
          <w:sz w:val="24"/>
          <w:szCs w:val="24"/>
        </w:rPr>
      </w:pPr>
      <w:r w:rsidRPr="007E3B72">
        <w:rPr>
          <w:b/>
          <w:bCs/>
          <w:color w:val="000000"/>
          <w:sz w:val="24"/>
          <w:szCs w:val="24"/>
        </w:rPr>
        <w:t>Program of final exam by discipline</w:t>
      </w:r>
    </w:p>
    <w:p w14:paraId="0000000F" w14:textId="77DBDCCF" w:rsidR="00D4546B" w:rsidRPr="007E3B72" w:rsidRDefault="007E3B72" w:rsidP="007E3B72">
      <w:pPr>
        <w:pBdr>
          <w:top w:val="nil"/>
          <w:left w:val="nil"/>
          <w:bottom w:val="nil"/>
          <w:right w:val="nil"/>
          <w:between w:val="nil"/>
        </w:pBdr>
        <w:jc w:val="center"/>
        <w:rPr>
          <w:b/>
          <w:bCs/>
          <w:color w:val="000000"/>
          <w:sz w:val="24"/>
          <w:szCs w:val="24"/>
        </w:rPr>
      </w:pPr>
      <w:r w:rsidRPr="007E3B72">
        <w:rPr>
          <w:b/>
          <w:bCs/>
          <w:color w:val="000000"/>
          <w:sz w:val="24"/>
          <w:szCs w:val="24"/>
        </w:rPr>
        <w:t>91162</w:t>
      </w:r>
      <w:r>
        <w:rPr>
          <w:b/>
          <w:bCs/>
          <w:color w:val="000000"/>
          <w:sz w:val="24"/>
          <w:szCs w:val="24"/>
        </w:rPr>
        <w:t xml:space="preserve"> </w:t>
      </w:r>
      <w:r w:rsidR="00C015EB" w:rsidRPr="007E3B72">
        <w:rPr>
          <w:color w:val="000000"/>
          <w:sz w:val="24"/>
          <w:szCs w:val="24"/>
        </w:rPr>
        <w:t>«</w:t>
      </w:r>
      <w:r w:rsidR="00C015EB" w:rsidRPr="007E3B72">
        <w:rPr>
          <w:b/>
          <w:bCs/>
          <w:color w:val="000000"/>
          <w:sz w:val="24"/>
          <w:szCs w:val="24"/>
        </w:rPr>
        <w:t>Botany»</w:t>
      </w:r>
    </w:p>
    <w:p w14:paraId="3ECAD5C0" w14:textId="77777777" w:rsidR="007E3B72" w:rsidRPr="007E3B72" w:rsidRDefault="007E3B72" w:rsidP="007E3B72">
      <w:pPr>
        <w:rPr>
          <w:sz w:val="24"/>
          <w:szCs w:val="24"/>
        </w:rPr>
      </w:pPr>
    </w:p>
    <w:p w14:paraId="00000010" w14:textId="77777777" w:rsidR="00D4546B" w:rsidRPr="007E3B72" w:rsidRDefault="00D4546B">
      <w:pPr>
        <w:pBdr>
          <w:top w:val="nil"/>
          <w:left w:val="nil"/>
          <w:bottom w:val="nil"/>
          <w:right w:val="nil"/>
          <w:between w:val="nil"/>
        </w:pBdr>
        <w:jc w:val="center"/>
        <w:rPr>
          <w:b/>
          <w:color w:val="000000"/>
          <w:sz w:val="24"/>
          <w:szCs w:val="24"/>
        </w:rPr>
      </w:pPr>
    </w:p>
    <w:p w14:paraId="30556603" w14:textId="77777777" w:rsidR="007E3B72" w:rsidRPr="007E3B72" w:rsidRDefault="007E3B72" w:rsidP="007E3B72">
      <w:pPr>
        <w:jc w:val="center"/>
        <w:rPr>
          <w:b/>
          <w:sz w:val="24"/>
          <w:szCs w:val="24"/>
        </w:rPr>
      </w:pPr>
      <w:r w:rsidRPr="007E3B72">
        <w:rPr>
          <w:b/>
          <w:sz w:val="24"/>
          <w:szCs w:val="24"/>
        </w:rPr>
        <w:t xml:space="preserve">Educational program </w:t>
      </w:r>
    </w:p>
    <w:p w14:paraId="28C797A5" w14:textId="77777777" w:rsidR="008F5AEE" w:rsidRPr="008F5AEE" w:rsidRDefault="00C015EB">
      <w:pPr>
        <w:jc w:val="center"/>
        <w:rPr>
          <w:color w:val="000000"/>
          <w:sz w:val="24"/>
          <w:szCs w:val="24"/>
        </w:rPr>
      </w:pPr>
      <w:r w:rsidRPr="007E3B72">
        <w:rPr>
          <w:b/>
          <w:sz w:val="24"/>
          <w:szCs w:val="24"/>
        </w:rPr>
        <w:t xml:space="preserve"> </w:t>
      </w:r>
      <w:r w:rsidR="007E3B72" w:rsidRPr="007E3B72">
        <w:rPr>
          <w:color w:val="000000"/>
          <w:sz w:val="24"/>
          <w:szCs w:val="24"/>
        </w:rPr>
        <w:t>«</w:t>
      </w:r>
      <w:r w:rsidRPr="007E3B72">
        <w:rPr>
          <w:b/>
          <w:sz w:val="24"/>
          <w:szCs w:val="24"/>
        </w:rPr>
        <w:t>6B10102 – Pharmac</w:t>
      </w:r>
      <w:r w:rsidR="007E3B72" w:rsidRPr="007E3B72">
        <w:rPr>
          <w:b/>
          <w:sz w:val="24"/>
          <w:szCs w:val="24"/>
        </w:rPr>
        <w:t>y</w:t>
      </w:r>
      <w:r w:rsidR="007E3B72" w:rsidRPr="007E3B72">
        <w:rPr>
          <w:color w:val="000000"/>
          <w:sz w:val="24"/>
          <w:szCs w:val="24"/>
        </w:rPr>
        <w:t>»</w:t>
      </w:r>
    </w:p>
    <w:p w14:paraId="00000011" w14:textId="0D950403" w:rsidR="00D4546B" w:rsidRPr="007E3B72" w:rsidRDefault="007E3B72">
      <w:pPr>
        <w:jc w:val="center"/>
        <w:rPr>
          <w:b/>
          <w:sz w:val="24"/>
          <w:szCs w:val="24"/>
        </w:rPr>
      </w:pPr>
      <w:r w:rsidRPr="007E3B72">
        <w:rPr>
          <w:color w:val="000000"/>
          <w:sz w:val="24"/>
          <w:szCs w:val="24"/>
        </w:rPr>
        <w:t xml:space="preserve"> </w:t>
      </w:r>
      <w:r w:rsidR="00C015EB" w:rsidRPr="007E3B72">
        <w:rPr>
          <w:b/>
          <w:color w:val="000000"/>
          <w:sz w:val="24"/>
          <w:szCs w:val="24"/>
        </w:rPr>
        <w:t xml:space="preserve">1 course, 2 </w:t>
      </w:r>
      <w:proofErr w:type="gramStart"/>
      <w:r w:rsidR="00C015EB" w:rsidRPr="007E3B72">
        <w:rPr>
          <w:b/>
          <w:color w:val="000000"/>
          <w:sz w:val="24"/>
          <w:szCs w:val="24"/>
        </w:rPr>
        <w:t>semester</w:t>
      </w:r>
      <w:proofErr w:type="gramEnd"/>
    </w:p>
    <w:p w14:paraId="00000012" w14:textId="77777777" w:rsidR="00D4546B" w:rsidRPr="007E3B72" w:rsidRDefault="00D4546B">
      <w:pPr>
        <w:pBdr>
          <w:top w:val="nil"/>
          <w:left w:val="nil"/>
          <w:bottom w:val="nil"/>
          <w:right w:val="nil"/>
          <w:between w:val="nil"/>
        </w:pBdr>
        <w:rPr>
          <w:color w:val="000000"/>
          <w:sz w:val="24"/>
          <w:szCs w:val="24"/>
        </w:rPr>
      </w:pPr>
    </w:p>
    <w:p w14:paraId="00000013" w14:textId="77777777" w:rsidR="00D4546B" w:rsidRPr="007E3B72" w:rsidRDefault="00D4546B">
      <w:pPr>
        <w:pBdr>
          <w:top w:val="nil"/>
          <w:left w:val="nil"/>
          <w:bottom w:val="nil"/>
          <w:right w:val="nil"/>
          <w:between w:val="nil"/>
        </w:pBdr>
        <w:jc w:val="center"/>
        <w:rPr>
          <w:color w:val="FF0000"/>
          <w:sz w:val="24"/>
          <w:szCs w:val="24"/>
        </w:rPr>
      </w:pPr>
    </w:p>
    <w:p w14:paraId="00000014" w14:textId="77777777" w:rsidR="00D4546B" w:rsidRPr="007E3B72" w:rsidRDefault="00D4546B">
      <w:pPr>
        <w:pBdr>
          <w:top w:val="nil"/>
          <w:left w:val="nil"/>
          <w:bottom w:val="nil"/>
          <w:right w:val="nil"/>
          <w:between w:val="nil"/>
        </w:pBdr>
        <w:rPr>
          <w:color w:val="000000"/>
          <w:sz w:val="24"/>
          <w:szCs w:val="24"/>
        </w:rPr>
      </w:pPr>
    </w:p>
    <w:p w14:paraId="00000015" w14:textId="77777777" w:rsidR="00D4546B" w:rsidRPr="007E3B72" w:rsidRDefault="00D4546B">
      <w:pPr>
        <w:pBdr>
          <w:top w:val="nil"/>
          <w:left w:val="nil"/>
          <w:bottom w:val="nil"/>
          <w:right w:val="nil"/>
          <w:between w:val="nil"/>
        </w:pBdr>
        <w:rPr>
          <w:color w:val="000000"/>
          <w:sz w:val="24"/>
          <w:szCs w:val="24"/>
        </w:rPr>
      </w:pPr>
    </w:p>
    <w:p w14:paraId="00000016" w14:textId="77777777" w:rsidR="00D4546B" w:rsidRPr="007E3B72" w:rsidRDefault="00D4546B">
      <w:pPr>
        <w:pBdr>
          <w:top w:val="nil"/>
          <w:left w:val="nil"/>
          <w:bottom w:val="nil"/>
          <w:right w:val="nil"/>
          <w:between w:val="nil"/>
        </w:pBdr>
        <w:rPr>
          <w:color w:val="000000"/>
          <w:sz w:val="24"/>
          <w:szCs w:val="24"/>
        </w:rPr>
      </w:pPr>
    </w:p>
    <w:p w14:paraId="00000017" w14:textId="77777777" w:rsidR="00D4546B" w:rsidRPr="007E3B72" w:rsidRDefault="00D4546B">
      <w:pPr>
        <w:pBdr>
          <w:top w:val="nil"/>
          <w:left w:val="nil"/>
          <w:bottom w:val="nil"/>
          <w:right w:val="nil"/>
          <w:between w:val="nil"/>
        </w:pBdr>
        <w:rPr>
          <w:color w:val="000000"/>
          <w:sz w:val="24"/>
          <w:szCs w:val="24"/>
        </w:rPr>
      </w:pPr>
    </w:p>
    <w:p w14:paraId="00000018" w14:textId="77777777" w:rsidR="00D4546B" w:rsidRPr="007E3B72" w:rsidRDefault="00D4546B">
      <w:pPr>
        <w:pBdr>
          <w:top w:val="nil"/>
          <w:left w:val="nil"/>
          <w:bottom w:val="nil"/>
          <w:right w:val="nil"/>
          <w:between w:val="nil"/>
        </w:pBdr>
        <w:rPr>
          <w:color w:val="000000"/>
          <w:sz w:val="24"/>
          <w:szCs w:val="24"/>
        </w:rPr>
      </w:pPr>
    </w:p>
    <w:p w14:paraId="00000019" w14:textId="77777777" w:rsidR="00D4546B" w:rsidRPr="007E3B72" w:rsidRDefault="00D4546B">
      <w:pPr>
        <w:pBdr>
          <w:top w:val="nil"/>
          <w:left w:val="nil"/>
          <w:bottom w:val="nil"/>
          <w:right w:val="nil"/>
          <w:between w:val="nil"/>
        </w:pBdr>
        <w:rPr>
          <w:color w:val="000000"/>
          <w:sz w:val="24"/>
          <w:szCs w:val="24"/>
        </w:rPr>
      </w:pPr>
    </w:p>
    <w:p w14:paraId="0000001A" w14:textId="77777777" w:rsidR="00D4546B" w:rsidRPr="007E3B72" w:rsidRDefault="00D4546B">
      <w:pPr>
        <w:pBdr>
          <w:top w:val="nil"/>
          <w:left w:val="nil"/>
          <w:bottom w:val="nil"/>
          <w:right w:val="nil"/>
          <w:between w:val="nil"/>
        </w:pBdr>
        <w:rPr>
          <w:color w:val="000000"/>
          <w:sz w:val="24"/>
          <w:szCs w:val="24"/>
        </w:rPr>
      </w:pPr>
    </w:p>
    <w:p w14:paraId="0000001B" w14:textId="77777777" w:rsidR="00D4546B" w:rsidRPr="007E3B72" w:rsidRDefault="00D4546B">
      <w:pPr>
        <w:pBdr>
          <w:top w:val="nil"/>
          <w:left w:val="nil"/>
          <w:bottom w:val="nil"/>
          <w:right w:val="nil"/>
          <w:between w:val="nil"/>
        </w:pBdr>
        <w:rPr>
          <w:color w:val="000000"/>
          <w:sz w:val="24"/>
          <w:szCs w:val="24"/>
        </w:rPr>
      </w:pPr>
    </w:p>
    <w:p w14:paraId="0000001C" w14:textId="77777777" w:rsidR="00D4546B" w:rsidRPr="007E3B72" w:rsidRDefault="00D4546B">
      <w:pPr>
        <w:pBdr>
          <w:top w:val="nil"/>
          <w:left w:val="nil"/>
          <w:bottom w:val="nil"/>
          <w:right w:val="nil"/>
          <w:between w:val="nil"/>
        </w:pBdr>
        <w:rPr>
          <w:color w:val="000000"/>
          <w:sz w:val="24"/>
          <w:szCs w:val="24"/>
        </w:rPr>
      </w:pPr>
    </w:p>
    <w:p w14:paraId="0000001D" w14:textId="77777777" w:rsidR="00D4546B" w:rsidRPr="007E3B72" w:rsidRDefault="00D4546B">
      <w:pPr>
        <w:pBdr>
          <w:top w:val="nil"/>
          <w:left w:val="nil"/>
          <w:bottom w:val="nil"/>
          <w:right w:val="nil"/>
          <w:between w:val="nil"/>
        </w:pBdr>
        <w:rPr>
          <w:color w:val="000000"/>
          <w:sz w:val="24"/>
          <w:szCs w:val="24"/>
        </w:rPr>
      </w:pPr>
    </w:p>
    <w:p w14:paraId="0000001E" w14:textId="77777777" w:rsidR="00D4546B" w:rsidRPr="007E3B72" w:rsidRDefault="00D4546B">
      <w:pPr>
        <w:pBdr>
          <w:top w:val="nil"/>
          <w:left w:val="nil"/>
          <w:bottom w:val="nil"/>
          <w:right w:val="nil"/>
          <w:between w:val="nil"/>
        </w:pBdr>
        <w:rPr>
          <w:color w:val="000000"/>
          <w:sz w:val="24"/>
          <w:szCs w:val="24"/>
        </w:rPr>
      </w:pPr>
    </w:p>
    <w:p w14:paraId="0000001F" w14:textId="77777777" w:rsidR="00D4546B" w:rsidRPr="007E3B72" w:rsidRDefault="00D4546B">
      <w:pPr>
        <w:pBdr>
          <w:top w:val="nil"/>
          <w:left w:val="nil"/>
          <w:bottom w:val="nil"/>
          <w:right w:val="nil"/>
          <w:between w:val="nil"/>
        </w:pBdr>
        <w:rPr>
          <w:color w:val="000000"/>
          <w:sz w:val="24"/>
          <w:szCs w:val="24"/>
        </w:rPr>
      </w:pPr>
    </w:p>
    <w:p w14:paraId="00000020" w14:textId="77777777" w:rsidR="00D4546B" w:rsidRPr="007E3B72" w:rsidRDefault="00D4546B">
      <w:pPr>
        <w:pBdr>
          <w:top w:val="nil"/>
          <w:left w:val="nil"/>
          <w:bottom w:val="nil"/>
          <w:right w:val="nil"/>
          <w:between w:val="nil"/>
        </w:pBdr>
        <w:rPr>
          <w:color w:val="000000"/>
          <w:sz w:val="24"/>
          <w:szCs w:val="24"/>
        </w:rPr>
      </w:pPr>
    </w:p>
    <w:p w14:paraId="00000021" w14:textId="77777777" w:rsidR="00D4546B" w:rsidRPr="007E3B72" w:rsidRDefault="00D4546B">
      <w:pPr>
        <w:pBdr>
          <w:top w:val="nil"/>
          <w:left w:val="nil"/>
          <w:bottom w:val="nil"/>
          <w:right w:val="nil"/>
          <w:between w:val="nil"/>
        </w:pBdr>
        <w:rPr>
          <w:color w:val="000000"/>
          <w:sz w:val="24"/>
          <w:szCs w:val="24"/>
        </w:rPr>
      </w:pPr>
    </w:p>
    <w:p w14:paraId="00000022" w14:textId="77777777" w:rsidR="00D4546B" w:rsidRPr="007E3B72" w:rsidRDefault="00D4546B">
      <w:pPr>
        <w:pBdr>
          <w:top w:val="nil"/>
          <w:left w:val="nil"/>
          <w:bottom w:val="nil"/>
          <w:right w:val="nil"/>
          <w:between w:val="nil"/>
        </w:pBdr>
        <w:rPr>
          <w:color w:val="000000"/>
          <w:sz w:val="24"/>
          <w:szCs w:val="24"/>
        </w:rPr>
      </w:pPr>
    </w:p>
    <w:p w14:paraId="00000023" w14:textId="77777777" w:rsidR="00D4546B" w:rsidRPr="007E3B72" w:rsidRDefault="00D4546B">
      <w:pPr>
        <w:pBdr>
          <w:top w:val="nil"/>
          <w:left w:val="nil"/>
          <w:bottom w:val="nil"/>
          <w:right w:val="nil"/>
          <w:between w:val="nil"/>
        </w:pBdr>
        <w:rPr>
          <w:color w:val="000000"/>
          <w:sz w:val="24"/>
          <w:szCs w:val="24"/>
        </w:rPr>
      </w:pPr>
    </w:p>
    <w:p w14:paraId="00000024" w14:textId="77777777" w:rsidR="00D4546B" w:rsidRPr="007E3B72" w:rsidRDefault="00D4546B">
      <w:pPr>
        <w:pBdr>
          <w:top w:val="nil"/>
          <w:left w:val="nil"/>
          <w:bottom w:val="nil"/>
          <w:right w:val="nil"/>
          <w:between w:val="nil"/>
        </w:pBdr>
        <w:rPr>
          <w:color w:val="000000"/>
          <w:sz w:val="24"/>
          <w:szCs w:val="24"/>
        </w:rPr>
      </w:pPr>
    </w:p>
    <w:p w14:paraId="00000025" w14:textId="77777777" w:rsidR="00D4546B" w:rsidRPr="007E3B72" w:rsidRDefault="00D4546B">
      <w:pPr>
        <w:pBdr>
          <w:top w:val="nil"/>
          <w:left w:val="nil"/>
          <w:bottom w:val="nil"/>
          <w:right w:val="nil"/>
          <w:between w:val="nil"/>
        </w:pBdr>
        <w:rPr>
          <w:color w:val="000000"/>
          <w:sz w:val="24"/>
          <w:szCs w:val="24"/>
        </w:rPr>
      </w:pPr>
    </w:p>
    <w:p w14:paraId="00000026" w14:textId="77777777" w:rsidR="00D4546B" w:rsidRPr="007E3B72" w:rsidRDefault="00D4546B">
      <w:pPr>
        <w:pBdr>
          <w:top w:val="nil"/>
          <w:left w:val="nil"/>
          <w:bottom w:val="nil"/>
          <w:right w:val="nil"/>
          <w:between w:val="nil"/>
        </w:pBdr>
        <w:rPr>
          <w:color w:val="000000"/>
          <w:sz w:val="24"/>
          <w:szCs w:val="24"/>
        </w:rPr>
      </w:pPr>
    </w:p>
    <w:p w14:paraId="00000027" w14:textId="77777777" w:rsidR="00D4546B" w:rsidRPr="007E3B72" w:rsidRDefault="00D4546B">
      <w:pPr>
        <w:pBdr>
          <w:top w:val="nil"/>
          <w:left w:val="nil"/>
          <w:bottom w:val="nil"/>
          <w:right w:val="nil"/>
          <w:between w:val="nil"/>
        </w:pBdr>
        <w:rPr>
          <w:color w:val="000000"/>
          <w:sz w:val="24"/>
          <w:szCs w:val="24"/>
        </w:rPr>
      </w:pPr>
    </w:p>
    <w:p w14:paraId="00000028" w14:textId="77777777" w:rsidR="00D4546B" w:rsidRPr="007E3B72" w:rsidRDefault="00D4546B">
      <w:pPr>
        <w:pBdr>
          <w:top w:val="nil"/>
          <w:left w:val="nil"/>
          <w:bottom w:val="nil"/>
          <w:right w:val="nil"/>
          <w:between w:val="nil"/>
        </w:pBdr>
        <w:rPr>
          <w:color w:val="000000"/>
          <w:sz w:val="24"/>
          <w:szCs w:val="24"/>
        </w:rPr>
      </w:pPr>
    </w:p>
    <w:p w14:paraId="00000029" w14:textId="77777777" w:rsidR="00D4546B" w:rsidRPr="007E3B72" w:rsidRDefault="00D4546B">
      <w:pPr>
        <w:pBdr>
          <w:top w:val="nil"/>
          <w:left w:val="nil"/>
          <w:bottom w:val="nil"/>
          <w:right w:val="nil"/>
          <w:between w:val="nil"/>
        </w:pBdr>
        <w:rPr>
          <w:color w:val="000000"/>
          <w:sz w:val="24"/>
          <w:szCs w:val="24"/>
        </w:rPr>
      </w:pPr>
    </w:p>
    <w:p w14:paraId="0000002A" w14:textId="77777777" w:rsidR="00D4546B" w:rsidRPr="007E3B72" w:rsidRDefault="00D4546B">
      <w:pPr>
        <w:pBdr>
          <w:top w:val="nil"/>
          <w:left w:val="nil"/>
          <w:bottom w:val="nil"/>
          <w:right w:val="nil"/>
          <w:between w:val="nil"/>
        </w:pBdr>
        <w:rPr>
          <w:color w:val="000000"/>
          <w:sz w:val="24"/>
          <w:szCs w:val="24"/>
        </w:rPr>
      </w:pPr>
    </w:p>
    <w:p w14:paraId="0000002B" w14:textId="77777777" w:rsidR="00D4546B" w:rsidRPr="007E3B72" w:rsidRDefault="00D4546B">
      <w:pPr>
        <w:pBdr>
          <w:top w:val="nil"/>
          <w:left w:val="nil"/>
          <w:bottom w:val="nil"/>
          <w:right w:val="nil"/>
          <w:between w:val="nil"/>
        </w:pBdr>
        <w:rPr>
          <w:color w:val="000000"/>
          <w:sz w:val="24"/>
          <w:szCs w:val="24"/>
        </w:rPr>
      </w:pPr>
    </w:p>
    <w:p w14:paraId="0000002C" w14:textId="77777777" w:rsidR="00D4546B" w:rsidRPr="007E3B72" w:rsidRDefault="00D4546B">
      <w:pPr>
        <w:pBdr>
          <w:top w:val="nil"/>
          <w:left w:val="nil"/>
          <w:bottom w:val="nil"/>
          <w:right w:val="nil"/>
          <w:between w:val="nil"/>
        </w:pBdr>
        <w:rPr>
          <w:color w:val="000000"/>
          <w:sz w:val="24"/>
          <w:szCs w:val="24"/>
        </w:rPr>
      </w:pPr>
    </w:p>
    <w:p w14:paraId="0000002D" w14:textId="77777777" w:rsidR="00D4546B" w:rsidRPr="007E3B72" w:rsidRDefault="00D4546B">
      <w:pPr>
        <w:pBdr>
          <w:top w:val="nil"/>
          <w:left w:val="nil"/>
          <w:bottom w:val="nil"/>
          <w:right w:val="nil"/>
          <w:between w:val="nil"/>
        </w:pBdr>
        <w:rPr>
          <w:color w:val="000000"/>
          <w:sz w:val="24"/>
          <w:szCs w:val="24"/>
        </w:rPr>
      </w:pPr>
    </w:p>
    <w:p w14:paraId="0000002E" w14:textId="2C893B52" w:rsidR="007E3B72" w:rsidRDefault="00C015EB">
      <w:pPr>
        <w:pBdr>
          <w:top w:val="nil"/>
          <w:left w:val="nil"/>
          <w:bottom w:val="nil"/>
          <w:right w:val="nil"/>
          <w:between w:val="nil"/>
        </w:pBdr>
        <w:jc w:val="center"/>
        <w:rPr>
          <w:sz w:val="24"/>
          <w:szCs w:val="24"/>
        </w:rPr>
      </w:pPr>
      <w:r w:rsidRPr="007E3B72">
        <w:rPr>
          <w:color w:val="000000"/>
          <w:sz w:val="24"/>
          <w:szCs w:val="24"/>
        </w:rPr>
        <w:t>Almaty</w:t>
      </w:r>
      <w:r w:rsidR="007E3B72">
        <w:rPr>
          <w:color w:val="000000"/>
          <w:sz w:val="24"/>
          <w:szCs w:val="24"/>
        </w:rPr>
        <w:t>,</w:t>
      </w:r>
      <w:r w:rsidRPr="007E3B72">
        <w:rPr>
          <w:color w:val="000000"/>
          <w:sz w:val="24"/>
          <w:szCs w:val="24"/>
        </w:rPr>
        <w:t xml:space="preserve"> 202</w:t>
      </w:r>
      <w:r w:rsidRPr="007E3B72">
        <w:rPr>
          <w:sz w:val="24"/>
          <w:szCs w:val="24"/>
        </w:rPr>
        <w:t>4</w:t>
      </w:r>
    </w:p>
    <w:p w14:paraId="0000002F" w14:textId="3ADA22A6" w:rsidR="00D4546B" w:rsidRPr="007E3B72" w:rsidRDefault="007E3B72" w:rsidP="007E3B72">
      <w:pPr>
        <w:jc w:val="both"/>
        <w:rPr>
          <w:color w:val="000000"/>
          <w:sz w:val="24"/>
          <w:szCs w:val="24"/>
        </w:rPr>
      </w:pPr>
      <w:r>
        <w:rPr>
          <w:sz w:val="24"/>
          <w:szCs w:val="24"/>
        </w:rPr>
        <w:br w:type="page"/>
      </w:r>
      <w:r w:rsidR="00C015EB" w:rsidRPr="007E3B72">
        <w:rPr>
          <w:color w:val="000000"/>
          <w:sz w:val="24"/>
          <w:szCs w:val="24"/>
        </w:rPr>
        <w:lastRenderedPageBreak/>
        <w:t>Program of final exam by discipline</w:t>
      </w:r>
      <w:r w:rsidRPr="007E3B72">
        <w:rPr>
          <w:color w:val="000000"/>
          <w:sz w:val="24"/>
          <w:szCs w:val="24"/>
        </w:rPr>
        <w:t xml:space="preserve"> 91162</w:t>
      </w:r>
      <w:r w:rsidR="00C015EB" w:rsidRPr="007E3B72">
        <w:rPr>
          <w:color w:val="000000"/>
          <w:sz w:val="24"/>
          <w:szCs w:val="24"/>
        </w:rPr>
        <w:t xml:space="preserve"> «Botany» </w:t>
      </w:r>
      <w:r w:rsidR="00A577BE" w:rsidRPr="007E3B72">
        <w:rPr>
          <w:color w:val="000000"/>
          <w:sz w:val="24"/>
          <w:szCs w:val="24"/>
        </w:rPr>
        <w:t>of the</w:t>
      </w:r>
      <w:r w:rsidR="00C015EB" w:rsidRPr="007E3B72">
        <w:rPr>
          <w:color w:val="000000"/>
          <w:sz w:val="24"/>
          <w:szCs w:val="24"/>
        </w:rPr>
        <w:t xml:space="preserve"> Speciality </w:t>
      </w:r>
      <w:r w:rsidRPr="007E3B72">
        <w:rPr>
          <w:color w:val="000000"/>
          <w:sz w:val="24"/>
          <w:szCs w:val="24"/>
        </w:rPr>
        <w:t>«</w:t>
      </w:r>
      <w:r w:rsidR="00C015EB" w:rsidRPr="007E3B72">
        <w:rPr>
          <w:color w:val="000000"/>
          <w:sz w:val="24"/>
          <w:szCs w:val="24"/>
        </w:rPr>
        <w:t xml:space="preserve">6B10102 </w:t>
      </w:r>
      <w:proofErr w:type="gramStart"/>
      <w:r w:rsidR="00C015EB" w:rsidRPr="007E3B72">
        <w:rPr>
          <w:color w:val="000000"/>
          <w:sz w:val="24"/>
          <w:szCs w:val="24"/>
        </w:rPr>
        <w:t>–  Pharmacy</w:t>
      </w:r>
      <w:proofErr w:type="gramEnd"/>
      <w:r w:rsidRPr="007E3B72">
        <w:rPr>
          <w:color w:val="000000"/>
          <w:sz w:val="24"/>
          <w:szCs w:val="24"/>
        </w:rPr>
        <w:t>»</w:t>
      </w:r>
      <w:r w:rsidR="00C015EB" w:rsidRPr="007E3B72">
        <w:rPr>
          <w:color w:val="000000"/>
          <w:sz w:val="24"/>
          <w:szCs w:val="24"/>
        </w:rPr>
        <w:t xml:space="preserve"> was compiled by senior lecturer Zaparina Yelena</w:t>
      </w:r>
      <w:r w:rsidRPr="007E3B72">
        <w:rPr>
          <w:color w:val="000000"/>
          <w:sz w:val="24"/>
          <w:szCs w:val="24"/>
        </w:rPr>
        <w:t xml:space="preserve"> </w:t>
      </w:r>
      <w:r w:rsidRPr="000C6D8C">
        <w:rPr>
          <w:sz w:val="24"/>
          <w:szCs w:val="24"/>
        </w:rPr>
        <w:t>of the Department of Biodiversity and Bioresources</w:t>
      </w:r>
    </w:p>
    <w:p w14:paraId="00000030" w14:textId="77777777" w:rsidR="00D4546B" w:rsidRDefault="00D4546B">
      <w:pPr>
        <w:pBdr>
          <w:top w:val="nil"/>
          <w:left w:val="nil"/>
          <w:bottom w:val="nil"/>
          <w:right w:val="nil"/>
          <w:between w:val="nil"/>
        </w:pBdr>
        <w:jc w:val="both"/>
        <w:rPr>
          <w:b/>
          <w:color w:val="000000"/>
          <w:sz w:val="28"/>
          <w:szCs w:val="28"/>
        </w:rPr>
      </w:pPr>
    </w:p>
    <w:p w14:paraId="00000031" w14:textId="77777777" w:rsidR="00D4546B" w:rsidRDefault="00D4546B">
      <w:pPr>
        <w:ind w:firstLine="402"/>
        <w:jc w:val="both"/>
        <w:rPr>
          <w:sz w:val="28"/>
          <w:szCs w:val="28"/>
        </w:rPr>
      </w:pPr>
    </w:p>
    <w:p w14:paraId="00000032" w14:textId="77777777" w:rsidR="00D4546B" w:rsidRDefault="00D4546B">
      <w:pPr>
        <w:ind w:firstLine="402"/>
        <w:jc w:val="both"/>
        <w:rPr>
          <w:sz w:val="28"/>
          <w:szCs w:val="28"/>
        </w:rPr>
      </w:pPr>
    </w:p>
    <w:p w14:paraId="6B8A08F8" w14:textId="77777777" w:rsidR="007E3B72" w:rsidRPr="00400CB5" w:rsidRDefault="007E3B72" w:rsidP="007E3B72">
      <w:pPr>
        <w:pStyle w:val="a5"/>
        <w:spacing w:line="360" w:lineRule="auto"/>
        <w:rPr>
          <w:rFonts w:ascii="Times New Roman" w:hAnsi="Times New Roman"/>
          <w:sz w:val="24"/>
          <w:szCs w:val="24"/>
        </w:rPr>
      </w:pPr>
      <w:bookmarkStart w:id="0" w:name="_Hlk188225388"/>
      <w:r w:rsidRPr="00400CB5">
        <w:rPr>
          <w:rFonts w:ascii="Times New Roman" w:hAnsi="Times New Roman"/>
          <w:sz w:val="24"/>
          <w:szCs w:val="24"/>
        </w:rPr>
        <w:t>Confirmed and approved at the meeting of the Department of Biodiversity and Bioresources</w:t>
      </w:r>
    </w:p>
    <w:p w14:paraId="2986FBF8" w14:textId="77777777" w:rsidR="007E3B72" w:rsidRPr="00400CB5" w:rsidRDefault="007E3B72" w:rsidP="007E3B72">
      <w:pPr>
        <w:pStyle w:val="a5"/>
        <w:spacing w:line="360" w:lineRule="auto"/>
        <w:rPr>
          <w:rFonts w:ascii="Times New Roman" w:hAnsi="Times New Roman"/>
          <w:sz w:val="24"/>
          <w:szCs w:val="24"/>
        </w:rPr>
      </w:pPr>
    </w:p>
    <w:p w14:paraId="3A7D25E5" w14:textId="77777777" w:rsidR="007E3B72" w:rsidRPr="00C765AD" w:rsidRDefault="007E3B72" w:rsidP="007E3B72">
      <w:pPr>
        <w:pStyle w:val="a5"/>
        <w:spacing w:line="360" w:lineRule="auto"/>
        <w:rPr>
          <w:rFonts w:ascii="Times New Roman" w:hAnsi="Times New Roman"/>
          <w:sz w:val="24"/>
          <w:szCs w:val="24"/>
        </w:rPr>
      </w:pPr>
      <w:r w:rsidRPr="00400CB5">
        <w:rPr>
          <w:rFonts w:ascii="Times New Roman" w:hAnsi="Times New Roman"/>
          <w:sz w:val="24"/>
          <w:szCs w:val="24"/>
        </w:rPr>
        <w:t xml:space="preserve">From </w:t>
      </w:r>
      <w:r w:rsidRPr="00400CB5">
        <w:rPr>
          <w:rFonts w:ascii="Times New Roman" w:hAnsi="Times New Roman"/>
          <w:sz w:val="24"/>
          <w:szCs w:val="24"/>
          <w:lang w:val="ru-RU"/>
        </w:rPr>
        <w:t>«</w:t>
      </w:r>
      <w:r w:rsidRPr="00400CB5">
        <w:rPr>
          <w:rFonts w:ascii="Times New Roman" w:hAnsi="Times New Roman"/>
          <w:sz w:val="24"/>
          <w:szCs w:val="24"/>
        </w:rPr>
        <w:t>15</w:t>
      </w:r>
      <w:r w:rsidRPr="00400CB5">
        <w:rPr>
          <w:rFonts w:ascii="Times New Roman" w:hAnsi="Times New Roman"/>
          <w:sz w:val="24"/>
          <w:szCs w:val="24"/>
          <w:lang w:val="ru-RU"/>
        </w:rPr>
        <w:t>»</w:t>
      </w:r>
      <w:r w:rsidRPr="00400CB5">
        <w:rPr>
          <w:rFonts w:ascii="Times New Roman" w:hAnsi="Times New Roman"/>
          <w:sz w:val="24"/>
          <w:szCs w:val="24"/>
        </w:rPr>
        <w:t xml:space="preserve"> </w:t>
      </w:r>
      <w:r w:rsidRPr="00400CB5">
        <w:rPr>
          <w:rFonts w:ascii="Times New Roman" w:hAnsi="Times New Roman"/>
          <w:sz w:val="24"/>
          <w:szCs w:val="24"/>
          <w:lang w:val="ru-RU"/>
        </w:rPr>
        <w:t>«</w:t>
      </w:r>
      <w:r w:rsidRPr="00400CB5">
        <w:rPr>
          <w:rFonts w:ascii="Times New Roman" w:hAnsi="Times New Roman"/>
          <w:sz w:val="24"/>
          <w:szCs w:val="24"/>
        </w:rPr>
        <w:t>05</w:t>
      </w:r>
      <w:r w:rsidRPr="00400CB5">
        <w:rPr>
          <w:rFonts w:ascii="Times New Roman" w:hAnsi="Times New Roman"/>
          <w:sz w:val="24"/>
          <w:szCs w:val="24"/>
          <w:lang w:val="ru-RU"/>
        </w:rPr>
        <w:t>»</w:t>
      </w:r>
      <w:r w:rsidRPr="00400CB5">
        <w:rPr>
          <w:rFonts w:ascii="Times New Roman" w:hAnsi="Times New Roman"/>
          <w:sz w:val="24"/>
          <w:szCs w:val="24"/>
        </w:rPr>
        <w:t xml:space="preserve"> </w:t>
      </w:r>
      <w:proofErr w:type="gramStart"/>
      <w:r w:rsidRPr="00400CB5">
        <w:rPr>
          <w:rFonts w:ascii="Times New Roman" w:hAnsi="Times New Roman"/>
          <w:sz w:val="24"/>
          <w:szCs w:val="24"/>
        </w:rPr>
        <w:t>2024,  Protocol</w:t>
      </w:r>
      <w:proofErr w:type="gramEnd"/>
      <w:r w:rsidRPr="00400CB5">
        <w:rPr>
          <w:rFonts w:ascii="Times New Roman" w:hAnsi="Times New Roman"/>
          <w:sz w:val="24"/>
          <w:szCs w:val="24"/>
          <w:lang w:val="ru-RU"/>
        </w:rPr>
        <w:t xml:space="preserve"> №</w:t>
      </w:r>
      <w:r w:rsidRPr="00400CB5">
        <w:rPr>
          <w:rFonts w:ascii="Times New Roman" w:hAnsi="Times New Roman"/>
          <w:sz w:val="24"/>
          <w:szCs w:val="24"/>
        </w:rPr>
        <w:t>22</w:t>
      </w:r>
    </w:p>
    <w:bookmarkEnd w:id="0"/>
    <w:p w14:paraId="6E23A2FF" w14:textId="77777777" w:rsidR="007E3B72" w:rsidRPr="000C6D8C" w:rsidRDefault="007E3B72" w:rsidP="007E3B72">
      <w:pPr>
        <w:pStyle w:val="a5"/>
        <w:spacing w:line="360" w:lineRule="auto"/>
        <w:rPr>
          <w:rFonts w:ascii="Times New Roman" w:hAnsi="Times New Roman"/>
          <w:sz w:val="24"/>
          <w:szCs w:val="24"/>
        </w:rPr>
      </w:pPr>
    </w:p>
    <w:tbl>
      <w:tblPr>
        <w:tblW w:w="0" w:type="auto"/>
        <w:tblInd w:w="108" w:type="dxa"/>
        <w:tblLook w:val="04A0" w:firstRow="1" w:lastRow="0" w:firstColumn="1" w:lastColumn="0" w:noHBand="0" w:noVBand="1"/>
      </w:tblPr>
      <w:tblGrid>
        <w:gridCol w:w="3115"/>
        <w:gridCol w:w="3115"/>
        <w:gridCol w:w="3115"/>
      </w:tblGrid>
      <w:tr w:rsidR="007E3B72" w:rsidRPr="00B15370" w14:paraId="09694AB6" w14:textId="77777777" w:rsidTr="000145D5">
        <w:tc>
          <w:tcPr>
            <w:tcW w:w="3115" w:type="dxa"/>
            <w:shd w:val="clear" w:color="auto" w:fill="auto"/>
          </w:tcPr>
          <w:p w14:paraId="6831048C" w14:textId="77777777" w:rsidR="007E3B72" w:rsidRPr="00B15370" w:rsidRDefault="007E3B72" w:rsidP="000145D5">
            <w:pPr>
              <w:widowControl w:val="0"/>
              <w:tabs>
                <w:tab w:val="left" w:pos="1276"/>
              </w:tabs>
              <w:ind w:left="-105"/>
              <w:jc w:val="both"/>
              <w:rPr>
                <w:bCs/>
                <w:sz w:val="24"/>
                <w:szCs w:val="24"/>
              </w:rPr>
            </w:pPr>
            <w:r w:rsidRPr="00B15370">
              <w:rPr>
                <w:bCs/>
                <w:sz w:val="24"/>
                <w:szCs w:val="24"/>
              </w:rPr>
              <w:t>Head of the Department of Biodiversity and Bioresources</w:t>
            </w:r>
          </w:p>
          <w:p w14:paraId="3B886F10" w14:textId="77777777" w:rsidR="007E3B72" w:rsidRPr="00B15370" w:rsidRDefault="007E3B72" w:rsidP="000145D5">
            <w:pPr>
              <w:widowControl w:val="0"/>
              <w:tabs>
                <w:tab w:val="left" w:pos="1276"/>
              </w:tabs>
              <w:ind w:left="-105"/>
              <w:jc w:val="both"/>
              <w:rPr>
                <w:bCs/>
                <w:sz w:val="24"/>
                <w:szCs w:val="24"/>
              </w:rPr>
            </w:pPr>
          </w:p>
          <w:p w14:paraId="7C198A7B" w14:textId="77777777" w:rsidR="007E3B72" w:rsidRPr="00B15370" w:rsidRDefault="007E3B72" w:rsidP="000145D5">
            <w:pPr>
              <w:widowControl w:val="0"/>
              <w:tabs>
                <w:tab w:val="left" w:pos="1276"/>
              </w:tabs>
              <w:ind w:left="-105"/>
              <w:rPr>
                <w:bCs/>
                <w:sz w:val="24"/>
                <w:szCs w:val="24"/>
              </w:rPr>
            </w:pPr>
          </w:p>
        </w:tc>
        <w:tc>
          <w:tcPr>
            <w:tcW w:w="3115" w:type="dxa"/>
            <w:shd w:val="clear" w:color="auto" w:fill="auto"/>
          </w:tcPr>
          <w:p w14:paraId="7AE2906F" w14:textId="591538B9" w:rsidR="007E3B72" w:rsidRPr="00B15370" w:rsidRDefault="007E3B72" w:rsidP="000145D5">
            <w:pPr>
              <w:widowControl w:val="0"/>
              <w:tabs>
                <w:tab w:val="left" w:pos="1276"/>
              </w:tabs>
              <w:jc w:val="center"/>
              <w:rPr>
                <w:bCs/>
                <w:sz w:val="24"/>
                <w:szCs w:val="24"/>
              </w:rPr>
            </w:pPr>
            <w:r w:rsidRPr="00400CB5">
              <w:rPr>
                <w:sz w:val="24"/>
                <w:szCs w:val="24"/>
                <w:lang w:eastAsia="ru-RU"/>
              </w:rPr>
              <w:t>_________________</w:t>
            </w:r>
          </w:p>
        </w:tc>
        <w:tc>
          <w:tcPr>
            <w:tcW w:w="3115" w:type="dxa"/>
            <w:shd w:val="clear" w:color="auto" w:fill="auto"/>
          </w:tcPr>
          <w:p w14:paraId="60CBE6FC" w14:textId="77777777" w:rsidR="007E3B72" w:rsidRPr="00B15370" w:rsidRDefault="007E3B72" w:rsidP="000145D5">
            <w:pPr>
              <w:widowControl w:val="0"/>
              <w:tabs>
                <w:tab w:val="left" w:pos="1276"/>
              </w:tabs>
              <w:jc w:val="center"/>
              <w:rPr>
                <w:bCs/>
                <w:sz w:val="24"/>
                <w:szCs w:val="24"/>
              </w:rPr>
            </w:pPr>
            <w:r w:rsidRPr="00B15370">
              <w:rPr>
                <w:bCs/>
                <w:sz w:val="24"/>
                <w:szCs w:val="24"/>
              </w:rPr>
              <w:t>Kegenova G.B.</w:t>
            </w:r>
          </w:p>
        </w:tc>
      </w:tr>
    </w:tbl>
    <w:p w14:paraId="00000040" w14:textId="77777777" w:rsidR="00D4546B" w:rsidRDefault="00D4546B">
      <w:pPr>
        <w:ind w:firstLine="720"/>
        <w:jc w:val="center"/>
        <w:rPr>
          <w:sz w:val="28"/>
          <w:szCs w:val="28"/>
        </w:rPr>
      </w:pPr>
    </w:p>
    <w:p w14:paraId="772F3EC0" w14:textId="77777777" w:rsidR="007E3B72" w:rsidRPr="009E191F" w:rsidRDefault="007E3B72" w:rsidP="007E3B72">
      <w:pPr>
        <w:pStyle w:val="a5"/>
        <w:spacing w:line="360" w:lineRule="auto"/>
        <w:rPr>
          <w:rFonts w:ascii="Times New Roman" w:hAnsi="Times New Roman"/>
          <w:sz w:val="24"/>
          <w:szCs w:val="24"/>
        </w:rPr>
      </w:pPr>
      <w:r>
        <w:rPr>
          <w:rFonts w:ascii="Times New Roman" w:hAnsi="Times New Roman"/>
          <w:sz w:val="24"/>
          <w:szCs w:val="24"/>
        </w:rPr>
        <w:t>Confirmed</w:t>
      </w:r>
      <w:r w:rsidRPr="009E191F">
        <w:rPr>
          <w:rFonts w:ascii="Times New Roman" w:hAnsi="Times New Roman"/>
          <w:sz w:val="24"/>
          <w:szCs w:val="24"/>
        </w:rPr>
        <w:t xml:space="preserve"> and approved at the meeting of the methodical council of </w:t>
      </w:r>
      <w:r>
        <w:rPr>
          <w:rFonts w:ascii="Times New Roman" w:hAnsi="Times New Roman"/>
          <w:sz w:val="24"/>
          <w:szCs w:val="24"/>
        </w:rPr>
        <w:t>B</w:t>
      </w:r>
      <w:r w:rsidRPr="009E191F">
        <w:rPr>
          <w:rFonts w:ascii="Times New Roman" w:hAnsi="Times New Roman"/>
          <w:sz w:val="24"/>
          <w:szCs w:val="24"/>
        </w:rPr>
        <w:t xml:space="preserve">iology and </w:t>
      </w:r>
      <w:r>
        <w:rPr>
          <w:rFonts w:ascii="Times New Roman" w:hAnsi="Times New Roman"/>
          <w:sz w:val="24"/>
          <w:szCs w:val="24"/>
        </w:rPr>
        <w:t>B</w:t>
      </w:r>
      <w:r w:rsidRPr="009E191F">
        <w:rPr>
          <w:rFonts w:ascii="Times New Roman" w:hAnsi="Times New Roman"/>
          <w:sz w:val="24"/>
          <w:szCs w:val="24"/>
        </w:rPr>
        <w:t xml:space="preserve">iotechnology </w:t>
      </w:r>
      <w:r>
        <w:rPr>
          <w:rFonts w:ascii="Times New Roman" w:hAnsi="Times New Roman"/>
          <w:sz w:val="24"/>
          <w:szCs w:val="24"/>
        </w:rPr>
        <w:t>F</w:t>
      </w:r>
      <w:r w:rsidRPr="009E191F">
        <w:rPr>
          <w:rFonts w:ascii="Times New Roman" w:hAnsi="Times New Roman"/>
          <w:sz w:val="24"/>
          <w:szCs w:val="24"/>
        </w:rPr>
        <w:t>aculty</w:t>
      </w:r>
    </w:p>
    <w:p w14:paraId="6A8750D2" w14:textId="77777777" w:rsidR="007E3B72" w:rsidRPr="009E191F" w:rsidRDefault="007E3B72" w:rsidP="007E3B72">
      <w:pPr>
        <w:pStyle w:val="a5"/>
        <w:spacing w:line="360" w:lineRule="auto"/>
        <w:rPr>
          <w:rFonts w:ascii="Times New Roman" w:hAnsi="Times New Roman"/>
          <w:sz w:val="24"/>
          <w:szCs w:val="24"/>
        </w:rPr>
      </w:pPr>
    </w:p>
    <w:p w14:paraId="643478E8" w14:textId="77777777" w:rsidR="007E3B72" w:rsidRPr="009E191F" w:rsidRDefault="007E3B72" w:rsidP="007E3B72">
      <w:pPr>
        <w:pStyle w:val="a5"/>
        <w:spacing w:line="360" w:lineRule="auto"/>
        <w:rPr>
          <w:rFonts w:ascii="Times New Roman" w:hAnsi="Times New Roman"/>
          <w:sz w:val="24"/>
          <w:szCs w:val="24"/>
        </w:rPr>
      </w:pPr>
      <w:r w:rsidRPr="009E191F">
        <w:rPr>
          <w:rFonts w:ascii="Times New Roman" w:hAnsi="Times New Roman"/>
          <w:sz w:val="24"/>
          <w:szCs w:val="24"/>
        </w:rPr>
        <w:t>From «28» «05» 2024, Protocol №11</w:t>
      </w:r>
    </w:p>
    <w:p w14:paraId="4C0F3658" w14:textId="77777777" w:rsidR="007E3B72" w:rsidRPr="000C6D8C" w:rsidRDefault="007E3B72" w:rsidP="007E3B72">
      <w:pPr>
        <w:pStyle w:val="a5"/>
        <w:spacing w:line="360" w:lineRule="auto"/>
        <w:rPr>
          <w:rFonts w:ascii="Times New Roman" w:hAnsi="Times New Roman"/>
          <w:sz w:val="24"/>
          <w:szCs w:val="24"/>
        </w:rPr>
      </w:pPr>
    </w:p>
    <w:p w14:paraId="7EA4B48B" w14:textId="77777777" w:rsidR="007E3B72" w:rsidRPr="00400CB5" w:rsidRDefault="007E3B72" w:rsidP="007E3B72">
      <w:pPr>
        <w:rPr>
          <w:lang w:eastAsia="ru-RU"/>
        </w:rPr>
      </w:pPr>
    </w:p>
    <w:p w14:paraId="0FAF2BE4" w14:textId="7C956B17" w:rsidR="007E3B72" w:rsidRPr="00400CB5" w:rsidRDefault="007E3B72" w:rsidP="007E3B72">
      <w:pPr>
        <w:ind w:firstLine="57"/>
        <w:rPr>
          <w:sz w:val="24"/>
          <w:szCs w:val="24"/>
          <w:lang w:eastAsia="ru-RU"/>
        </w:rPr>
      </w:pPr>
      <w:r>
        <w:rPr>
          <w:sz w:val="24"/>
          <w:szCs w:val="24"/>
          <w:lang w:val="en-GB" w:eastAsia="ru-RU"/>
        </w:rPr>
        <w:t>Dean</w:t>
      </w:r>
      <w:r w:rsidRPr="00400CB5">
        <w:rPr>
          <w:sz w:val="24"/>
          <w:szCs w:val="24"/>
          <w:lang w:eastAsia="ru-RU"/>
        </w:rPr>
        <w:t xml:space="preserve">     </w:t>
      </w:r>
      <w:r>
        <w:rPr>
          <w:sz w:val="24"/>
          <w:szCs w:val="24"/>
          <w:lang w:eastAsia="ru-RU"/>
        </w:rPr>
        <w:t xml:space="preserve">                                             </w:t>
      </w:r>
      <w:r w:rsidRPr="00400CB5">
        <w:rPr>
          <w:sz w:val="24"/>
          <w:szCs w:val="24"/>
          <w:lang w:eastAsia="ru-RU"/>
        </w:rPr>
        <w:t xml:space="preserve">_________________     </w:t>
      </w:r>
      <w:r>
        <w:rPr>
          <w:sz w:val="24"/>
          <w:szCs w:val="24"/>
          <w:lang w:eastAsia="ru-RU"/>
        </w:rPr>
        <w:t xml:space="preserve">                       Kurmanbayeva M.S.</w:t>
      </w:r>
    </w:p>
    <w:p w14:paraId="4E3372D0" w14:textId="77777777" w:rsidR="007E3B72" w:rsidRDefault="007E3B72" w:rsidP="007E3B72">
      <w:pPr>
        <w:pStyle w:val="a5"/>
        <w:spacing w:line="360" w:lineRule="auto"/>
        <w:jc w:val="both"/>
        <w:rPr>
          <w:rFonts w:ascii="Times New Roman" w:hAnsi="Times New Roman"/>
          <w:sz w:val="24"/>
          <w:szCs w:val="24"/>
        </w:rPr>
      </w:pPr>
      <w:r>
        <w:rPr>
          <w:rFonts w:ascii="Times New Roman" w:hAnsi="Times New Roman"/>
          <w:sz w:val="24"/>
          <w:szCs w:val="24"/>
        </w:rPr>
        <w:t xml:space="preserve"> </w:t>
      </w:r>
    </w:p>
    <w:p w14:paraId="00000041" w14:textId="54345860" w:rsidR="00D4546B" w:rsidRDefault="00D4546B">
      <w:pPr>
        <w:pBdr>
          <w:top w:val="nil"/>
          <w:left w:val="nil"/>
          <w:bottom w:val="nil"/>
          <w:right w:val="nil"/>
          <w:between w:val="nil"/>
        </w:pBdr>
        <w:rPr>
          <w:color w:val="000000"/>
          <w:sz w:val="24"/>
          <w:szCs w:val="24"/>
        </w:rPr>
      </w:pPr>
    </w:p>
    <w:p w14:paraId="00000042" w14:textId="77777777" w:rsidR="00D4546B" w:rsidRDefault="00C015EB">
      <w:pPr>
        <w:rPr>
          <w:color w:val="000000"/>
          <w:sz w:val="24"/>
          <w:szCs w:val="24"/>
        </w:rPr>
      </w:pPr>
      <w:r>
        <w:br w:type="page"/>
      </w:r>
    </w:p>
    <w:p w14:paraId="00000043" w14:textId="00DF016D" w:rsidR="00D4546B" w:rsidRPr="00A577BE" w:rsidRDefault="00C015EB">
      <w:pPr>
        <w:pBdr>
          <w:top w:val="nil"/>
          <w:left w:val="nil"/>
          <w:bottom w:val="nil"/>
          <w:right w:val="nil"/>
          <w:between w:val="nil"/>
        </w:pBdr>
        <w:jc w:val="center"/>
        <w:rPr>
          <w:b/>
          <w:color w:val="000000"/>
          <w:sz w:val="24"/>
          <w:szCs w:val="24"/>
        </w:rPr>
      </w:pPr>
      <w:r w:rsidRPr="00A577BE">
        <w:rPr>
          <w:b/>
          <w:color w:val="000000"/>
          <w:sz w:val="24"/>
          <w:szCs w:val="24"/>
        </w:rPr>
        <w:lastRenderedPageBreak/>
        <w:t xml:space="preserve">FORM OF FINAL EXAM IN </w:t>
      </w:r>
      <w:proofErr w:type="gramStart"/>
      <w:r w:rsidRPr="00A577BE">
        <w:rPr>
          <w:b/>
          <w:color w:val="000000"/>
          <w:sz w:val="24"/>
          <w:szCs w:val="24"/>
        </w:rPr>
        <w:t>DISCIPLINE  -</w:t>
      </w:r>
      <w:proofErr w:type="gramEnd"/>
      <w:r w:rsidRPr="00A577BE">
        <w:rPr>
          <w:b/>
          <w:color w:val="000000"/>
          <w:sz w:val="24"/>
          <w:szCs w:val="24"/>
        </w:rPr>
        <w:t xml:space="preserve"> WRITTEN EXAM:</w:t>
      </w:r>
    </w:p>
    <w:p w14:paraId="57DFCFFF" w14:textId="77777777" w:rsidR="00A577BE" w:rsidRPr="00A577BE" w:rsidRDefault="00A577BE">
      <w:pPr>
        <w:pBdr>
          <w:top w:val="nil"/>
          <w:left w:val="nil"/>
          <w:bottom w:val="nil"/>
          <w:right w:val="nil"/>
          <w:between w:val="nil"/>
        </w:pBdr>
        <w:jc w:val="both"/>
        <w:rPr>
          <w:b/>
          <w:color w:val="000000"/>
          <w:sz w:val="24"/>
          <w:szCs w:val="24"/>
        </w:rPr>
      </w:pPr>
    </w:p>
    <w:p w14:paraId="00000046" w14:textId="52851E14" w:rsidR="00D4546B" w:rsidRPr="00A577BE" w:rsidRDefault="00C015EB">
      <w:pPr>
        <w:pBdr>
          <w:top w:val="nil"/>
          <w:left w:val="nil"/>
          <w:bottom w:val="nil"/>
          <w:right w:val="nil"/>
          <w:between w:val="nil"/>
        </w:pBdr>
        <w:jc w:val="both"/>
        <w:rPr>
          <w:color w:val="000000"/>
          <w:sz w:val="24"/>
          <w:szCs w:val="24"/>
        </w:rPr>
      </w:pPr>
      <w:r w:rsidRPr="00A577BE">
        <w:rPr>
          <w:color w:val="000000"/>
          <w:sz w:val="24"/>
          <w:szCs w:val="24"/>
        </w:rPr>
        <w:t xml:space="preserve">The exam format is </w:t>
      </w:r>
      <w:r w:rsidRPr="00A577BE">
        <w:rPr>
          <w:b/>
          <w:bCs/>
          <w:color w:val="000000"/>
          <w:sz w:val="24"/>
          <w:szCs w:val="24"/>
        </w:rPr>
        <w:t>offline.</w:t>
      </w:r>
      <w:r w:rsidRPr="00A577BE">
        <w:rPr>
          <w:color w:val="000000"/>
          <w:sz w:val="24"/>
          <w:szCs w:val="24"/>
        </w:rPr>
        <w:t xml:space="preserve"> The task goal is to identify the expected results of the discipline training</w:t>
      </w:r>
      <w:r w:rsidR="00A577BE" w:rsidRPr="00A577BE">
        <w:rPr>
          <w:color w:val="000000"/>
          <w:sz w:val="24"/>
          <w:szCs w:val="24"/>
        </w:rPr>
        <w:t>.</w:t>
      </w:r>
    </w:p>
    <w:p w14:paraId="00000047" w14:textId="77777777" w:rsidR="00D4546B" w:rsidRPr="00A577BE" w:rsidRDefault="00D4546B">
      <w:pPr>
        <w:pBdr>
          <w:top w:val="nil"/>
          <w:left w:val="nil"/>
          <w:bottom w:val="nil"/>
          <w:right w:val="nil"/>
          <w:between w:val="nil"/>
        </w:pBdr>
        <w:jc w:val="center"/>
        <w:rPr>
          <w:b/>
          <w:color w:val="000000"/>
          <w:sz w:val="24"/>
          <w:szCs w:val="24"/>
        </w:rPr>
      </w:pPr>
    </w:p>
    <w:p w14:paraId="00000048" w14:textId="77777777" w:rsidR="00D4546B" w:rsidRPr="00A577BE" w:rsidRDefault="00C015EB">
      <w:pPr>
        <w:pBdr>
          <w:top w:val="nil"/>
          <w:left w:val="nil"/>
          <w:bottom w:val="nil"/>
          <w:right w:val="nil"/>
          <w:between w:val="nil"/>
        </w:pBdr>
        <w:jc w:val="both"/>
        <w:rPr>
          <w:color w:val="000000"/>
          <w:sz w:val="24"/>
          <w:szCs w:val="24"/>
        </w:rPr>
      </w:pPr>
      <w:r w:rsidRPr="00A577BE">
        <w:rPr>
          <w:color w:val="000000"/>
          <w:sz w:val="24"/>
          <w:szCs w:val="24"/>
        </w:rPr>
        <w:t>The exam questions will be created automatically, a student should form a written answer by directly entering the text into the system.</w:t>
      </w:r>
    </w:p>
    <w:p w14:paraId="0000004A" w14:textId="77777777" w:rsidR="00D4546B" w:rsidRPr="00A577BE" w:rsidRDefault="00D4546B">
      <w:pPr>
        <w:pBdr>
          <w:top w:val="nil"/>
          <w:left w:val="nil"/>
          <w:bottom w:val="nil"/>
          <w:right w:val="nil"/>
          <w:between w:val="nil"/>
        </w:pBdr>
        <w:jc w:val="center"/>
        <w:rPr>
          <w:b/>
          <w:color w:val="000000"/>
          <w:sz w:val="24"/>
          <w:szCs w:val="24"/>
        </w:rPr>
      </w:pPr>
    </w:p>
    <w:p w14:paraId="0000004B" w14:textId="77777777" w:rsidR="00D4546B" w:rsidRPr="00A577BE" w:rsidRDefault="00C015EB">
      <w:pPr>
        <w:pBdr>
          <w:top w:val="nil"/>
          <w:left w:val="nil"/>
          <w:bottom w:val="nil"/>
          <w:right w:val="nil"/>
          <w:between w:val="nil"/>
        </w:pBdr>
        <w:jc w:val="center"/>
        <w:rPr>
          <w:b/>
          <w:color w:val="000000"/>
          <w:sz w:val="24"/>
          <w:szCs w:val="24"/>
        </w:rPr>
      </w:pPr>
      <w:r w:rsidRPr="00A577BE">
        <w:rPr>
          <w:b/>
          <w:color w:val="000000"/>
          <w:sz w:val="24"/>
          <w:szCs w:val="24"/>
        </w:rPr>
        <w:t>EXAM PROCEDURE</w:t>
      </w:r>
    </w:p>
    <w:p w14:paraId="0000004C" w14:textId="77777777" w:rsidR="00D4546B" w:rsidRPr="00A577BE" w:rsidRDefault="00C015EB" w:rsidP="00A577BE">
      <w:pPr>
        <w:pBdr>
          <w:top w:val="nil"/>
          <w:left w:val="nil"/>
          <w:bottom w:val="nil"/>
          <w:right w:val="nil"/>
          <w:between w:val="nil"/>
        </w:pBdr>
        <w:jc w:val="both"/>
        <w:rPr>
          <w:color w:val="000000"/>
          <w:sz w:val="24"/>
          <w:szCs w:val="24"/>
        </w:rPr>
      </w:pPr>
      <w:r w:rsidRPr="00A577BE">
        <w:rPr>
          <w:b/>
          <w:color w:val="000000"/>
          <w:sz w:val="24"/>
          <w:szCs w:val="24"/>
        </w:rPr>
        <w:t xml:space="preserve">IMPORTANT </w:t>
      </w:r>
      <w:r w:rsidRPr="00A577BE">
        <w:rPr>
          <w:color w:val="000000"/>
          <w:sz w:val="24"/>
          <w:szCs w:val="24"/>
        </w:rPr>
        <w:t>- the exam is held on a schedule that must be known in advance as the students as the teachers.</w:t>
      </w:r>
    </w:p>
    <w:p w14:paraId="776F38B2" w14:textId="77777777" w:rsidR="00A577BE" w:rsidRPr="00A577BE" w:rsidRDefault="00A577BE" w:rsidP="00A577BE">
      <w:pPr>
        <w:pBdr>
          <w:top w:val="nil"/>
          <w:left w:val="nil"/>
          <w:bottom w:val="nil"/>
          <w:right w:val="nil"/>
          <w:between w:val="nil"/>
        </w:pBdr>
        <w:rPr>
          <w:b/>
          <w:color w:val="000000"/>
          <w:sz w:val="24"/>
          <w:szCs w:val="24"/>
        </w:rPr>
      </w:pPr>
    </w:p>
    <w:p w14:paraId="53CEDA17" w14:textId="30B6FF5C" w:rsidR="00A577BE" w:rsidRPr="00A577BE" w:rsidRDefault="00A577BE" w:rsidP="00A577BE">
      <w:pPr>
        <w:pBdr>
          <w:top w:val="nil"/>
          <w:left w:val="nil"/>
          <w:bottom w:val="nil"/>
          <w:right w:val="nil"/>
          <w:between w:val="nil"/>
        </w:pBdr>
        <w:jc w:val="both"/>
        <w:rPr>
          <w:bCs/>
          <w:color w:val="000000"/>
          <w:sz w:val="24"/>
          <w:szCs w:val="24"/>
        </w:rPr>
      </w:pPr>
      <w:r w:rsidRPr="00A577BE">
        <w:rPr>
          <w:bCs/>
          <w:color w:val="000000"/>
          <w:sz w:val="24"/>
          <w:szCs w:val="24"/>
        </w:rPr>
        <w:t>Assignment options - tickets with 3 questions</w:t>
      </w:r>
    </w:p>
    <w:p w14:paraId="41918430" w14:textId="77777777" w:rsidR="00A577BE" w:rsidRPr="00A577BE" w:rsidRDefault="00A577BE" w:rsidP="00A577BE">
      <w:pPr>
        <w:pBdr>
          <w:top w:val="nil"/>
          <w:left w:val="nil"/>
          <w:bottom w:val="nil"/>
          <w:right w:val="nil"/>
          <w:between w:val="nil"/>
        </w:pBdr>
        <w:jc w:val="both"/>
        <w:rPr>
          <w:bCs/>
          <w:color w:val="000000"/>
          <w:sz w:val="24"/>
          <w:szCs w:val="24"/>
        </w:rPr>
      </w:pPr>
    </w:p>
    <w:p w14:paraId="06890B7E" w14:textId="77777777" w:rsidR="00A577BE" w:rsidRPr="00A577BE" w:rsidRDefault="00A577BE" w:rsidP="00A577BE">
      <w:pPr>
        <w:pBdr>
          <w:top w:val="nil"/>
          <w:left w:val="nil"/>
          <w:bottom w:val="nil"/>
          <w:right w:val="nil"/>
          <w:between w:val="nil"/>
        </w:pBdr>
        <w:jc w:val="both"/>
        <w:rPr>
          <w:bCs/>
          <w:color w:val="000000"/>
          <w:sz w:val="24"/>
          <w:szCs w:val="24"/>
        </w:rPr>
      </w:pPr>
      <w:r w:rsidRPr="00A577BE">
        <w:rPr>
          <w:bCs/>
          <w:color w:val="000000"/>
          <w:sz w:val="24"/>
          <w:szCs w:val="24"/>
        </w:rPr>
        <w:t>The first block includes questions on cognitive competence, assessing knowledge and understanding of the study material. This block contains questions aimed at identifying the ability to demonstrate knowledge and comprehension based on the content of modern scientific textbooks. The maximum score for an answer is 30 points.</w:t>
      </w:r>
    </w:p>
    <w:p w14:paraId="528AA362" w14:textId="77777777" w:rsidR="00A577BE" w:rsidRPr="00A577BE" w:rsidRDefault="00A577BE" w:rsidP="00A577BE">
      <w:pPr>
        <w:pBdr>
          <w:top w:val="nil"/>
          <w:left w:val="nil"/>
          <w:bottom w:val="nil"/>
          <w:right w:val="nil"/>
          <w:between w:val="nil"/>
        </w:pBdr>
        <w:jc w:val="both"/>
        <w:rPr>
          <w:bCs/>
          <w:color w:val="000000"/>
          <w:sz w:val="24"/>
          <w:szCs w:val="24"/>
        </w:rPr>
      </w:pPr>
    </w:p>
    <w:p w14:paraId="2BAAD2CD" w14:textId="77777777" w:rsidR="00A577BE" w:rsidRPr="00A577BE" w:rsidRDefault="00A577BE" w:rsidP="00A577BE">
      <w:pPr>
        <w:pBdr>
          <w:top w:val="nil"/>
          <w:left w:val="nil"/>
          <w:bottom w:val="nil"/>
          <w:right w:val="nil"/>
          <w:between w:val="nil"/>
        </w:pBdr>
        <w:jc w:val="both"/>
        <w:rPr>
          <w:bCs/>
          <w:color w:val="000000"/>
          <w:sz w:val="24"/>
          <w:szCs w:val="24"/>
        </w:rPr>
      </w:pPr>
      <w:r w:rsidRPr="00A577BE">
        <w:rPr>
          <w:bCs/>
          <w:color w:val="000000"/>
          <w:sz w:val="24"/>
          <w:szCs w:val="24"/>
        </w:rPr>
        <w:t>The second block contains questions on systemic competence, demonstrating extensive knowledge of theories, concepts, and systems that define the biodiversity of plants and animals in the wild. The maximum score for an answer is 30 points.</w:t>
      </w:r>
    </w:p>
    <w:p w14:paraId="5365C109" w14:textId="77777777" w:rsidR="00A577BE" w:rsidRPr="00A577BE" w:rsidRDefault="00A577BE" w:rsidP="00A577BE">
      <w:pPr>
        <w:pBdr>
          <w:top w:val="nil"/>
          <w:left w:val="nil"/>
          <w:bottom w:val="nil"/>
          <w:right w:val="nil"/>
          <w:between w:val="nil"/>
        </w:pBdr>
        <w:jc w:val="both"/>
        <w:rPr>
          <w:bCs/>
          <w:color w:val="000000"/>
          <w:sz w:val="24"/>
          <w:szCs w:val="24"/>
        </w:rPr>
      </w:pPr>
    </w:p>
    <w:p w14:paraId="01AB69D0" w14:textId="77777777" w:rsidR="00A577BE" w:rsidRPr="00A577BE" w:rsidRDefault="00A577BE" w:rsidP="00A577BE">
      <w:pPr>
        <w:pBdr>
          <w:top w:val="nil"/>
          <w:left w:val="nil"/>
          <w:bottom w:val="nil"/>
          <w:right w:val="nil"/>
          <w:between w:val="nil"/>
        </w:pBdr>
        <w:jc w:val="both"/>
        <w:rPr>
          <w:bCs/>
          <w:color w:val="000000"/>
          <w:sz w:val="24"/>
          <w:szCs w:val="24"/>
        </w:rPr>
      </w:pPr>
      <w:r w:rsidRPr="00A577BE">
        <w:rPr>
          <w:bCs/>
          <w:color w:val="000000"/>
          <w:sz w:val="24"/>
          <w:szCs w:val="24"/>
        </w:rPr>
        <w:t>The third block includes questions that determine functional competence, assessing the ability to apply and analyze information. These questions are designed to identify the ability to use knowledge, formulate, and justify arguments and solutions to problems within the studied field. The maximum score for an answer is 40 points.</w:t>
      </w:r>
    </w:p>
    <w:p w14:paraId="0000004D" w14:textId="2807077D" w:rsidR="00D4546B" w:rsidRPr="00A577BE" w:rsidRDefault="00A577BE" w:rsidP="00A577BE">
      <w:pPr>
        <w:pBdr>
          <w:top w:val="nil"/>
          <w:left w:val="nil"/>
          <w:bottom w:val="nil"/>
          <w:right w:val="nil"/>
          <w:between w:val="nil"/>
        </w:pBdr>
        <w:jc w:val="both"/>
        <w:rPr>
          <w:bCs/>
          <w:color w:val="000000"/>
          <w:sz w:val="24"/>
          <w:szCs w:val="24"/>
        </w:rPr>
      </w:pPr>
      <w:r w:rsidRPr="00A577BE">
        <w:rPr>
          <w:bCs/>
          <w:color w:val="000000"/>
          <w:sz w:val="24"/>
          <w:szCs w:val="24"/>
        </w:rPr>
        <w:t>Procedure for registration and provision of materials: students must give full answers to all questions on the ticket.</w:t>
      </w:r>
    </w:p>
    <w:p w14:paraId="0000005B" w14:textId="77777777" w:rsidR="00D4546B" w:rsidRPr="00A577BE" w:rsidRDefault="00D4546B" w:rsidP="00A577BE">
      <w:pPr>
        <w:jc w:val="both"/>
        <w:rPr>
          <w:bCs/>
          <w:sz w:val="24"/>
          <w:szCs w:val="24"/>
        </w:rPr>
      </w:pPr>
    </w:p>
    <w:p w14:paraId="0000005C" w14:textId="77777777" w:rsidR="00D4546B" w:rsidRPr="00A577BE" w:rsidRDefault="00C015EB">
      <w:pPr>
        <w:rPr>
          <w:b/>
          <w:sz w:val="24"/>
          <w:szCs w:val="24"/>
        </w:rPr>
      </w:pPr>
      <w:r w:rsidRPr="00A577BE">
        <w:rPr>
          <w:b/>
          <w:sz w:val="24"/>
          <w:szCs w:val="24"/>
        </w:rPr>
        <w:t>Variants of tasks</w:t>
      </w:r>
    </w:p>
    <w:p w14:paraId="0000005D" w14:textId="77777777" w:rsidR="00D4546B" w:rsidRPr="00A577BE" w:rsidRDefault="00C015EB">
      <w:pPr>
        <w:rPr>
          <w:sz w:val="24"/>
          <w:szCs w:val="24"/>
        </w:rPr>
      </w:pPr>
      <w:r w:rsidRPr="00A577BE">
        <w:rPr>
          <w:sz w:val="24"/>
          <w:szCs w:val="24"/>
        </w:rPr>
        <w:t>Exam questions will be divided on the three blocks.</w:t>
      </w:r>
    </w:p>
    <w:p w14:paraId="0000005E" w14:textId="77777777" w:rsidR="00D4546B" w:rsidRPr="00A577BE" w:rsidRDefault="00C015EB">
      <w:pPr>
        <w:rPr>
          <w:sz w:val="24"/>
          <w:szCs w:val="24"/>
        </w:rPr>
      </w:pPr>
      <w:r w:rsidRPr="00A577BE">
        <w:rPr>
          <w:sz w:val="24"/>
          <w:szCs w:val="24"/>
        </w:rPr>
        <w:t>Exam paper will contain three questions, by one from each block.</w:t>
      </w:r>
    </w:p>
    <w:p w14:paraId="0000005F" w14:textId="77777777" w:rsidR="00D4546B" w:rsidRPr="00A577BE" w:rsidRDefault="00D4546B">
      <w:pPr>
        <w:jc w:val="center"/>
        <w:rPr>
          <w:b/>
          <w:sz w:val="24"/>
          <w:szCs w:val="24"/>
        </w:rPr>
      </w:pPr>
    </w:p>
    <w:p w14:paraId="00000060" w14:textId="77777777" w:rsidR="00D4546B" w:rsidRPr="00A577BE" w:rsidRDefault="00C015EB">
      <w:pPr>
        <w:rPr>
          <w:sz w:val="24"/>
          <w:szCs w:val="24"/>
        </w:rPr>
      </w:pPr>
      <w:r w:rsidRPr="00A577BE">
        <w:rPr>
          <w:b/>
          <w:sz w:val="24"/>
          <w:szCs w:val="24"/>
        </w:rPr>
        <w:t>Evaluation criteria</w:t>
      </w:r>
      <w:r w:rsidRPr="00A577BE">
        <w:rPr>
          <w:sz w:val="24"/>
          <w:szCs w:val="24"/>
        </w:rPr>
        <w:t>:</w:t>
      </w:r>
    </w:p>
    <w:p w14:paraId="00000061" w14:textId="77777777" w:rsidR="00D4546B" w:rsidRPr="00A577BE" w:rsidRDefault="00C015EB">
      <w:pPr>
        <w:rPr>
          <w:sz w:val="24"/>
          <w:szCs w:val="24"/>
        </w:rPr>
      </w:pPr>
      <w:r w:rsidRPr="00A577BE">
        <w:rPr>
          <w:sz w:val="24"/>
          <w:szCs w:val="24"/>
        </w:rPr>
        <w:t>Questions from the first block – 30 points</w:t>
      </w:r>
    </w:p>
    <w:p w14:paraId="00000062" w14:textId="77777777" w:rsidR="00D4546B" w:rsidRPr="00A577BE" w:rsidRDefault="00C015EB">
      <w:pPr>
        <w:rPr>
          <w:sz w:val="24"/>
          <w:szCs w:val="24"/>
        </w:rPr>
      </w:pPr>
      <w:r w:rsidRPr="00A577BE">
        <w:rPr>
          <w:sz w:val="24"/>
          <w:szCs w:val="24"/>
        </w:rPr>
        <w:t>Questions from the second block – 30 points</w:t>
      </w:r>
    </w:p>
    <w:p w14:paraId="00000063" w14:textId="77777777" w:rsidR="00D4546B" w:rsidRPr="00A577BE" w:rsidRDefault="00C015EB">
      <w:pPr>
        <w:rPr>
          <w:sz w:val="24"/>
          <w:szCs w:val="24"/>
        </w:rPr>
      </w:pPr>
      <w:r w:rsidRPr="00A577BE">
        <w:rPr>
          <w:sz w:val="24"/>
          <w:szCs w:val="24"/>
        </w:rPr>
        <w:t>Questions from the third block – 40 points</w:t>
      </w:r>
    </w:p>
    <w:p w14:paraId="00000064" w14:textId="77777777" w:rsidR="00D4546B" w:rsidRPr="00A577BE" w:rsidRDefault="00D4546B">
      <w:pPr>
        <w:jc w:val="center"/>
        <w:rPr>
          <w:b/>
          <w:sz w:val="24"/>
          <w:szCs w:val="24"/>
        </w:rPr>
      </w:pPr>
    </w:p>
    <w:p w14:paraId="00000065" w14:textId="77777777" w:rsidR="00D4546B" w:rsidRPr="00A577BE" w:rsidRDefault="00D4546B">
      <w:pPr>
        <w:jc w:val="both"/>
        <w:rPr>
          <w:b/>
          <w:sz w:val="24"/>
          <w:szCs w:val="24"/>
        </w:rPr>
      </w:pPr>
    </w:p>
    <w:p w14:paraId="00000066" w14:textId="77777777" w:rsidR="00D4546B" w:rsidRPr="00A577BE" w:rsidRDefault="00C015EB">
      <w:pPr>
        <w:jc w:val="both"/>
        <w:rPr>
          <w:sz w:val="24"/>
          <w:szCs w:val="24"/>
        </w:rPr>
      </w:pPr>
      <w:r w:rsidRPr="00A577BE">
        <w:rPr>
          <w:b/>
          <w:sz w:val="24"/>
          <w:szCs w:val="24"/>
        </w:rPr>
        <w:t>Requirements for the design of the work.</w:t>
      </w:r>
      <w:r w:rsidRPr="00A577BE">
        <w:rPr>
          <w:sz w:val="24"/>
          <w:szCs w:val="24"/>
        </w:rPr>
        <w:t xml:space="preserve"> The answers to the tickets should correspond to the content of the question and most fully reflect the results of training.</w:t>
      </w:r>
    </w:p>
    <w:p w14:paraId="00000067" w14:textId="77777777" w:rsidR="00D4546B" w:rsidRDefault="00D4546B">
      <w:pPr>
        <w:jc w:val="center"/>
        <w:rPr>
          <w:b/>
          <w:sz w:val="28"/>
          <w:szCs w:val="28"/>
        </w:rPr>
      </w:pPr>
    </w:p>
    <w:p w14:paraId="00000068" w14:textId="2B4C9A59" w:rsidR="00D4546B" w:rsidRDefault="00D4546B">
      <w:pPr>
        <w:jc w:val="center"/>
        <w:rPr>
          <w:b/>
          <w:sz w:val="28"/>
          <w:szCs w:val="28"/>
        </w:rPr>
      </w:pPr>
    </w:p>
    <w:p w14:paraId="34CA0819" w14:textId="77777777" w:rsidR="00A577BE" w:rsidRDefault="00A577BE">
      <w:pPr>
        <w:jc w:val="center"/>
        <w:rPr>
          <w:b/>
          <w:sz w:val="28"/>
          <w:szCs w:val="28"/>
        </w:rPr>
      </w:pPr>
    </w:p>
    <w:p w14:paraId="0000006A" w14:textId="77777777" w:rsidR="00D4546B" w:rsidRPr="00A577BE" w:rsidRDefault="00C015EB">
      <w:pPr>
        <w:jc w:val="center"/>
        <w:rPr>
          <w:sz w:val="24"/>
          <w:szCs w:val="24"/>
        </w:rPr>
      </w:pPr>
      <w:r w:rsidRPr="00A577BE">
        <w:rPr>
          <w:b/>
          <w:sz w:val="24"/>
          <w:szCs w:val="24"/>
        </w:rPr>
        <w:t>PROGRAM</w:t>
      </w:r>
      <w:r w:rsidRPr="00A577BE">
        <w:rPr>
          <w:b/>
          <w:sz w:val="24"/>
          <w:szCs w:val="24"/>
        </w:rPr>
        <w:br/>
        <w:t>final exam in the discipline «Plant anatomy and morphology»</w:t>
      </w:r>
      <w:r w:rsidRPr="00A577BE">
        <w:rPr>
          <w:b/>
          <w:sz w:val="24"/>
          <w:szCs w:val="24"/>
        </w:rPr>
        <w:br/>
      </w:r>
    </w:p>
    <w:p w14:paraId="0000006B" w14:textId="77777777" w:rsidR="00D4546B" w:rsidRPr="00A577BE" w:rsidRDefault="00C015EB">
      <w:pPr>
        <w:jc w:val="center"/>
        <w:rPr>
          <w:sz w:val="24"/>
          <w:szCs w:val="24"/>
        </w:rPr>
      </w:pPr>
      <w:r w:rsidRPr="00A577BE">
        <w:rPr>
          <w:b/>
          <w:sz w:val="24"/>
          <w:szCs w:val="24"/>
        </w:rPr>
        <w:t>Module 1. Plant anatomy</w:t>
      </w:r>
    </w:p>
    <w:p w14:paraId="0000006C" w14:textId="77777777" w:rsidR="00D4546B" w:rsidRPr="00A577BE" w:rsidRDefault="00C015EB" w:rsidP="00A577BE">
      <w:pPr>
        <w:jc w:val="both"/>
        <w:rPr>
          <w:sz w:val="24"/>
          <w:szCs w:val="24"/>
        </w:rPr>
      </w:pPr>
      <w:r w:rsidRPr="00A577BE">
        <w:rPr>
          <w:b/>
          <w:sz w:val="24"/>
          <w:szCs w:val="24"/>
        </w:rPr>
        <w:t>1.</w:t>
      </w:r>
      <w:r w:rsidRPr="00A577BE">
        <w:rPr>
          <w:sz w:val="24"/>
          <w:szCs w:val="24"/>
        </w:rPr>
        <w:t xml:space="preserve"> Explain the structure of the plant cell. Membrane bound &amp; non-membrane bound organelles.</w:t>
      </w:r>
    </w:p>
    <w:p w14:paraId="0000006D" w14:textId="77777777" w:rsidR="00D4546B" w:rsidRPr="00A577BE" w:rsidRDefault="00C015EB" w:rsidP="00A577BE">
      <w:pPr>
        <w:jc w:val="both"/>
        <w:rPr>
          <w:sz w:val="24"/>
          <w:szCs w:val="24"/>
        </w:rPr>
      </w:pPr>
      <w:r w:rsidRPr="00A577BE">
        <w:rPr>
          <w:b/>
          <w:sz w:val="24"/>
          <w:szCs w:val="24"/>
        </w:rPr>
        <w:t>2.</w:t>
      </w:r>
      <w:r w:rsidRPr="00A577BE">
        <w:rPr>
          <w:sz w:val="24"/>
          <w:szCs w:val="24"/>
        </w:rPr>
        <w:t xml:space="preserve"> Anatomical organization of plant tissues. Classification of plant tissue. Features of the structure of cells of </w:t>
      </w:r>
      <w:proofErr w:type="gramStart"/>
      <w:r w:rsidRPr="00A577BE">
        <w:rPr>
          <w:sz w:val="24"/>
          <w:szCs w:val="24"/>
        </w:rPr>
        <w:t>meristematic  tissues</w:t>
      </w:r>
      <w:proofErr w:type="gramEnd"/>
      <w:r w:rsidRPr="00A577BE">
        <w:rPr>
          <w:sz w:val="24"/>
          <w:szCs w:val="24"/>
        </w:rPr>
        <w:t>. Meristematic tissue. Primary and secondary meristems. Dermal tissues system: formation and structural features of primary and secondary dermal tissues. Vascular tissue system: origin, structure, location in the body of plants. Mechanical ground tissues: emergence, location in the body of plants, structural features.</w:t>
      </w:r>
    </w:p>
    <w:p w14:paraId="0000006E" w14:textId="77777777" w:rsidR="00D4546B" w:rsidRPr="00A577BE" w:rsidRDefault="00C015EB" w:rsidP="00A577BE">
      <w:pPr>
        <w:jc w:val="both"/>
        <w:rPr>
          <w:sz w:val="24"/>
          <w:szCs w:val="24"/>
        </w:rPr>
      </w:pPr>
      <w:r w:rsidRPr="00A577BE">
        <w:rPr>
          <w:b/>
          <w:sz w:val="24"/>
          <w:szCs w:val="24"/>
        </w:rPr>
        <w:lastRenderedPageBreak/>
        <w:t>3.</w:t>
      </w:r>
      <w:r w:rsidRPr="00A577BE">
        <w:rPr>
          <w:sz w:val="24"/>
          <w:szCs w:val="24"/>
        </w:rPr>
        <w:t xml:space="preserve"> The anatomical organization of the stem of herbaceous plants. The structure of the stem monocots. Anatomical organization of the stem of cereals. A variety of types of structure of the stem of dicotyledonous herbaceous plants.</w:t>
      </w:r>
    </w:p>
    <w:p w14:paraId="0000006F" w14:textId="77777777" w:rsidR="00D4546B" w:rsidRPr="00A577BE" w:rsidRDefault="00C015EB" w:rsidP="00A577BE">
      <w:pPr>
        <w:jc w:val="both"/>
        <w:rPr>
          <w:sz w:val="24"/>
          <w:szCs w:val="24"/>
        </w:rPr>
      </w:pPr>
      <w:r w:rsidRPr="00A577BE">
        <w:rPr>
          <w:b/>
          <w:sz w:val="24"/>
          <w:szCs w:val="24"/>
        </w:rPr>
        <w:t>4</w:t>
      </w:r>
      <w:r w:rsidRPr="00A577BE">
        <w:rPr>
          <w:sz w:val="24"/>
          <w:szCs w:val="24"/>
        </w:rPr>
        <w:t>. Anatomical organization of the stem of woody plants. Histological composition of secondary bark and wood. Formation of the bark. Features of the structure of the stem of conifers.</w:t>
      </w:r>
    </w:p>
    <w:p w14:paraId="00000070" w14:textId="77777777" w:rsidR="00D4546B" w:rsidRPr="00A577BE" w:rsidRDefault="00C015EB" w:rsidP="00A577BE">
      <w:pPr>
        <w:jc w:val="both"/>
        <w:rPr>
          <w:sz w:val="24"/>
          <w:szCs w:val="24"/>
        </w:rPr>
      </w:pPr>
      <w:r w:rsidRPr="00A577BE">
        <w:rPr>
          <w:b/>
          <w:sz w:val="24"/>
          <w:szCs w:val="24"/>
        </w:rPr>
        <w:t>5.</w:t>
      </w:r>
      <w:r w:rsidRPr="00A577BE">
        <w:rPr>
          <w:sz w:val="24"/>
          <w:szCs w:val="24"/>
        </w:rPr>
        <w:t xml:space="preserve"> Anatomical organization of the leaf. Features of the anatomical organization of a typical leaf. The influence of external factors on the structural organization of the leaf.</w:t>
      </w:r>
    </w:p>
    <w:p w14:paraId="00000071" w14:textId="77777777" w:rsidR="00D4546B" w:rsidRPr="00A577BE" w:rsidRDefault="00C015EB" w:rsidP="00A577BE">
      <w:pPr>
        <w:jc w:val="both"/>
        <w:rPr>
          <w:sz w:val="24"/>
          <w:szCs w:val="24"/>
        </w:rPr>
      </w:pPr>
      <w:r w:rsidRPr="00A577BE">
        <w:rPr>
          <w:b/>
          <w:sz w:val="24"/>
          <w:szCs w:val="24"/>
        </w:rPr>
        <w:t>6.</w:t>
      </w:r>
      <w:r w:rsidRPr="00A577BE">
        <w:rPr>
          <w:sz w:val="24"/>
          <w:szCs w:val="24"/>
        </w:rPr>
        <w:t xml:space="preserve"> The primary and secondary structure of the roots. The primary structure of the root. The formation and functioning of secondary tissues. The secondary structure of the root. </w:t>
      </w:r>
    </w:p>
    <w:p w14:paraId="00000072" w14:textId="77777777" w:rsidR="00D4546B" w:rsidRPr="00A577BE" w:rsidRDefault="00D4546B" w:rsidP="00A577BE">
      <w:pPr>
        <w:jc w:val="center"/>
        <w:rPr>
          <w:sz w:val="24"/>
          <w:szCs w:val="24"/>
        </w:rPr>
      </w:pPr>
    </w:p>
    <w:p w14:paraId="00000073" w14:textId="3AFFAD1D" w:rsidR="00D4546B" w:rsidRPr="00A577BE" w:rsidRDefault="00C015EB" w:rsidP="00A577BE">
      <w:pPr>
        <w:jc w:val="center"/>
        <w:rPr>
          <w:sz w:val="24"/>
          <w:szCs w:val="24"/>
        </w:rPr>
      </w:pPr>
      <w:r w:rsidRPr="00A577BE">
        <w:rPr>
          <w:b/>
          <w:sz w:val="24"/>
          <w:szCs w:val="24"/>
        </w:rPr>
        <w:t>Module 2. Plant morphology</w:t>
      </w:r>
    </w:p>
    <w:p w14:paraId="00000074" w14:textId="77777777" w:rsidR="00D4546B" w:rsidRPr="00A577BE" w:rsidRDefault="00C015EB" w:rsidP="00A577BE">
      <w:pPr>
        <w:jc w:val="both"/>
        <w:rPr>
          <w:sz w:val="24"/>
          <w:szCs w:val="24"/>
        </w:rPr>
      </w:pPr>
      <w:r w:rsidRPr="00A577BE">
        <w:rPr>
          <w:sz w:val="24"/>
          <w:szCs w:val="24"/>
        </w:rPr>
        <w:br/>
      </w:r>
      <w:r w:rsidRPr="00A577BE">
        <w:rPr>
          <w:b/>
          <w:sz w:val="24"/>
          <w:szCs w:val="24"/>
        </w:rPr>
        <w:t>1.</w:t>
      </w:r>
      <w:r w:rsidRPr="00A577BE">
        <w:rPr>
          <w:sz w:val="24"/>
          <w:szCs w:val="24"/>
        </w:rPr>
        <w:t xml:space="preserve"> The vegetative organs </w:t>
      </w:r>
      <w:proofErr w:type="gramStart"/>
      <w:r w:rsidRPr="00A577BE">
        <w:rPr>
          <w:sz w:val="24"/>
          <w:szCs w:val="24"/>
        </w:rPr>
        <w:t>of  higher</w:t>
      </w:r>
      <w:proofErr w:type="gramEnd"/>
      <w:r w:rsidRPr="00A577BE">
        <w:rPr>
          <w:sz w:val="24"/>
          <w:szCs w:val="24"/>
        </w:rPr>
        <w:t xml:space="preserve"> plants. Root morphology. Determination of the root, its function, types of roots according to the nature of growth and origin. Types of root systems depending on habitat conditions. Mycorrhiza. Metamorphosis of the root.        </w:t>
      </w:r>
    </w:p>
    <w:p w14:paraId="00000075" w14:textId="77777777" w:rsidR="00D4546B" w:rsidRPr="00A577BE" w:rsidRDefault="00C015EB" w:rsidP="00A577BE">
      <w:pPr>
        <w:jc w:val="both"/>
        <w:rPr>
          <w:sz w:val="24"/>
          <w:szCs w:val="24"/>
        </w:rPr>
      </w:pPr>
      <w:r w:rsidRPr="00A577BE">
        <w:rPr>
          <w:b/>
          <w:sz w:val="24"/>
          <w:szCs w:val="24"/>
        </w:rPr>
        <w:t>2.</w:t>
      </w:r>
      <w:r w:rsidRPr="00A577BE">
        <w:rPr>
          <w:sz w:val="24"/>
          <w:szCs w:val="24"/>
        </w:rPr>
        <w:t xml:space="preserve"> The morphology of the shoot and the stem. The definition of shoot, the stem as an element of shoot. Buds, types of </w:t>
      </w:r>
      <w:proofErr w:type="gramStart"/>
      <w:r w:rsidRPr="00A577BE">
        <w:rPr>
          <w:sz w:val="24"/>
          <w:szCs w:val="24"/>
        </w:rPr>
        <w:t>buds</w:t>
      </w:r>
      <w:proofErr w:type="gramEnd"/>
      <w:r w:rsidRPr="00A577BE">
        <w:rPr>
          <w:sz w:val="24"/>
          <w:szCs w:val="24"/>
        </w:rPr>
        <w:t xml:space="preserve"> arrangement and leaf arrangement. Types of branching shoots. Metamorphosis of shoots and stems. Types of shoots.</w:t>
      </w:r>
    </w:p>
    <w:p w14:paraId="00000076" w14:textId="77777777" w:rsidR="00D4546B" w:rsidRPr="00A577BE" w:rsidRDefault="00C015EB" w:rsidP="00A577BE">
      <w:pPr>
        <w:jc w:val="both"/>
        <w:rPr>
          <w:sz w:val="24"/>
          <w:szCs w:val="24"/>
        </w:rPr>
      </w:pPr>
      <w:r w:rsidRPr="00A577BE">
        <w:rPr>
          <w:b/>
          <w:sz w:val="24"/>
          <w:szCs w:val="24"/>
        </w:rPr>
        <w:t>3.</w:t>
      </w:r>
      <w:r w:rsidRPr="00A577BE">
        <w:rPr>
          <w:sz w:val="24"/>
          <w:szCs w:val="24"/>
        </w:rPr>
        <w:t xml:space="preserve"> The vegetative organs of higher plants. Leaf morphology. Leaf - an element of shoot. Functions of leaf, origin. Growth and development of leaf. Three categories of leaves. Metamorphosis of leaves.</w:t>
      </w:r>
    </w:p>
    <w:p w14:paraId="00000077" w14:textId="77777777" w:rsidR="00D4546B" w:rsidRPr="00A577BE" w:rsidRDefault="00C015EB" w:rsidP="00A577BE">
      <w:pPr>
        <w:jc w:val="both"/>
        <w:rPr>
          <w:sz w:val="24"/>
          <w:szCs w:val="24"/>
        </w:rPr>
      </w:pPr>
      <w:r w:rsidRPr="00A577BE">
        <w:rPr>
          <w:b/>
          <w:sz w:val="24"/>
          <w:szCs w:val="24"/>
        </w:rPr>
        <w:t>4.</w:t>
      </w:r>
      <w:r w:rsidRPr="00A577BE">
        <w:rPr>
          <w:sz w:val="24"/>
          <w:szCs w:val="24"/>
        </w:rPr>
        <w:t xml:space="preserve"> Generative organs of higher plants. Flower. Flower as an organ of sexual reproduction. Androecium and gynoecium, micro and macrosporogenesis. Double fertilization. Inflorescence morphology. Definition, the value of inflorescences. Classification inflorescences.</w:t>
      </w:r>
    </w:p>
    <w:p w14:paraId="00000078" w14:textId="77777777" w:rsidR="00D4546B" w:rsidRPr="00A577BE" w:rsidRDefault="00C015EB" w:rsidP="00A577BE">
      <w:pPr>
        <w:jc w:val="both"/>
        <w:rPr>
          <w:sz w:val="24"/>
          <w:szCs w:val="24"/>
        </w:rPr>
      </w:pPr>
      <w:r w:rsidRPr="00A577BE">
        <w:rPr>
          <w:b/>
          <w:sz w:val="24"/>
          <w:szCs w:val="24"/>
        </w:rPr>
        <w:t>5.</w:t>
      </w:r>
      <w:r w:rsidRPr="00A577BE">
        <w:rPr>
          <w:sz w:val="24"/>
          <w:szCs w:val="24"/>
        </w:rPr>
        <w:t xml:space="preserve"> The Fruit and Seed. Seed development, seed types: seeds without endosperm, with endosperm and perisperm. The development and structure of the fruit. Classification of fruits. Fruits and seeds adaptations to the dispersion. </w:t>
      </w:r>
    </w:p>
    <w:p w14:paraId="00000079" w14:textId="77777777" w:rsidR="00D4546B" w:rsidRPr="00A577BE" w:rsidRDefault="00C015EB">
      <w:pPr>
        <w:jc w:val="center"/>
        <w:rPr>
          <w:b/>
          <w:sz w:val="24"/>
          <w:szCs w:val="24"/>
        </w:rPr>
      </w:pPr>
      <w:r w:rsidRPr="00A577BE">
        <w:rPr>
          <w:b/>
          <w:sz w:val="24"/>
          <w:szCs w:val="24"/>
        </w:rPr>
        <w:t>Module 3. Plant systematic</w:t>
      </w:r>
    </w:p>
    <w:p w14:paraId="0000007A" w14:textId="77777777" w:rsidR="00D4546B" w:rsidRPr="00A577BE" w:rsidRDefault="00D4546B">
      <w:pPr>
        <w:jc w:val="center"/>
        <w:rPr>
          <w:sz w:val="24"/>
          <w:szCs w:val="24"/>
        </w:rPr>
      </w:pPr>
    </w:p>
    <w:p w14:paraId="0000007B"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The general characteristics of Algae. The general characteristic of algae. Major divisions of algae (Cyanophyta, Chlorophyta, Phaeophyta). (Cyanophyta).</w:t>
      </w:r>
    </w:p>
    <w:p w14:paraId="0000007C"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 xml:space="preserve">General characteristics of the kingdom of Fungi. Fungi classification, major divisions of </w:t>
      </w:r>
      <w:proofErr w:type="gramStart"/>
      <w:r w:rsidRPr="00A577BE">
        <w:rPr>
          <w:color w:val="000000"/>
          <w:sz w:val="24"/>
          <w:szCs w:val="24"/>
        </w:rPr>
        <w:t>fungi  (</w:t>
      </w:r>
      <w:proofErr w:type="gramEnd"/>
      <w:r w:rsidRPr="00A577BE">
        <w:rPr>
          <w:color w:val="000000"/>
          <w:sz w:val="24"/>
          <w:szCs w:val="24"/>
        </w:rPr>
        <w:t>Chytridiomycota,  Zygomycota,  Ascomycota, Basidiomycota, Deuteromycota . Oomycetes (water molds</w:t>
      </w:r>
      <w:r w:rsidRPr="00A577BE">
        <w:rPr>
          <w:i/>
          <w:color w:val="000000"/>
          <w:sz w:val="24"/>
          <w:szCs w:val="24"/>
        </w:rPr>
        <w:t xml:space="preserve">). </w:t>
      </w:r>
    </w:p>
    <w:p w14:paraId="0000007D" w14:textId="77777777" w:rsidR="00D4546B" w:rsidRPr="00A577BE" w:rsidRDefault="00C015EB">
      <w:pPr>
        <w:pBdr>
          <w:top w:val="nil"/>
          <w:left w:val="nil"/>
          <w:bottom w:val="nil"/>
          <w:right w:val="nil"/>
          <w:between w:val="nil"/>
        </w:pBdr>
        <w:tabs>
          <w:tab w:val="left" w:pos="426"/>
        </w:tabs>
        <w:jc w:val="both"/>
        <w:rPr>
          <w:color w:val="000000"/>
          <w:sz w:val="24"/>
          <w:szCs w:val="24"/>
        </w:rPr>
      </w:pPr>
      <w:r w:rsidRPr="00A577BE">
        <w:rPr>
          <w:color w:val="000000"/>
          <w:sz w:val="24"/>
          <w:szCs w:val="24"/>
        </w:rPr>
        <w:t xml:space="preserve">General characteristics of Lichens. Morphological types. Symbiotic character of lichen. </w:t>
      </w:r>
    </w:p>
    <w:p w14:paraId="0000007E"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Nonvascular plants.</w:t>
      </w:r>
      <w:r w:rsidRPr="00A577BE">
        <w:rPr>
          <w:b/>
          <w:color w:val="000000"/>
          <w:sz w:val="24"/>
          <w:szCs w:val="24"/>
        </w:rPr>
        <w:t xml:space="preserve"> </w:t>
      </w:r>
      <w:r w:rsidRPr="00A577BE">
        <w:rPr>
          <w:color w:val="000000"/>
          <w:sz w:val="24"/>
          <w:szCs w:val="24"/>
        </w:rPr>
        <w:t>General characteristic of the Mosses. Classification, phylum Marchantiophyta and Bryophyta. Main representatives, their characteristics.</w:t>
      </w:r>
    </w:p>
    <w:p w14:paraId="0000007F" w14:textId="5D1F424C"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 xml:space="preserve">Pteridophyta (ferns and allies). General characteristic. Class </w:t>
      </w:r>
      <w:proofErr w:type="gramStart"/>
      <w:r w:rsidRPr="00A577BE">
        <w:rPr>
          <w:color w:val="000000"/>
          <w:sz w:val="24"/>
          <w:szCs w:val="24"/>
        </w:rPr>
        <w:t>Lycopodiopsida  (</w:t>
      </w:r>
      <w:proofErr w:type="gramEnd"/>
      <w:r w:rsidRPr="00A577BE">
        <w:rPr>
          <w:color w:val="000000"/>
          <w:sz w:val="24"/>
          <w:szCs w:val="24"/>
        </w:rPr>
        <w:t xml:space="preserve">lycophytes) and its general characteristic. </w:t>
      </w:r>
      <w:r w:rsidRPr="00A577BE">
        <w:rPr>
          <w:i/>
          <w:color w:val="000000"/>
          <w:sz w:val="24"/>
          <w:szCs w:val="24"/>
        </w:rPr>
        <w:t xml:space="preserve">Lycopodium </w:t>
      </w:r>
      <w:r w:rsidRPr="00A577BE">
        <w:rPr>
          <w:color w:val="000000"/>
          <w:sz w:val="24"/>
          <w:szCs w:val="24"/>
        </w:rPr>
        <w:t xml:space="preserve">(“club moss”), features of morphology and reproduction. Heterospory </w:t>
      </w:r>
      <w:proofErr w:type="gramStart"/>
      <w:r w:rsidRPr="00A577BE">
        <w:rPr>
          <w:color w:val="000000"/>
          <w:sz w:val="24"/>
          <w:szCs w:val="24"/>
        </w:rPr>
        <w:t xml:space="preserve">in  </w:t>
      </w:r>
      <w:r w:rsidRPr="00A577BE">
        <w:rPr>
          <w:i/>
          <w:color w:val="000000"/>
          <w:sz w:val="24"/>
          <w:szCs w:val="24"/>
        </w:rPr>
        <w:t>Selaginella</w:t>
      </w:r>
      <w:proofErr w:type="gramEnd"/>
      <w:r w:rsidRPr="00A577BE">
        <w:rPr>
          <w:i/>
          <w:color w:val="000000"/>
          <w:sz w:val="24"/>
          <w:szCs w:val="24"/>
        </w:rPr>
        <w:t>.</w:t>
      </w:r>
    </w:p>
    <w:p w14:paraId="00000080"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Class Equisetopsida</w:t>
      </w:r>
      <w:r w:rsidRPr="00A577BE">
        <w:rPr>
          <w:b/>
          <w:color w:val="2E75B6"/>
          <w:sz w:val="24"/>
          <w:szCs w:val="24"/>
        </w:rPr>
        <w:t xml:space="preserve"> </w:t>
      </w:r>
      <w:r w:rsidRPr="00A577BE">
        <w:rPr>
          <w:color w:val="000000"/>
          <w:sz w:val="24"/>
          <w:szCs w:val="24"/>
        </w:rPr>
        <w:t>(horsetails), general characteristic. Features of morphology and reproduction.</w:t>
      </w:r>
    </w:p>
    <w:p w14:paraId="00000081"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 xml:space="preserve">General characteristic </w:t>
      </w:r>
      <w:proofErr w:type="gramStart"/>
      <w:r w:rsidRPr="00A577BE">
        <w:rPr>
          <w:color w:val="000000"/>
          <w:sz w:val="24"/>
          <w:szCs w:val="24"/>
        </w:rPr>
        <w:t>of  Class</w:t>
      </w:r>
      <w:proofErr w:type="gramEnd"/>
      <w:r w:rsidRPr="00A577BE">
        <w:rPr>
          <w:color w:val="000000"/>
          <w:sz w:val="24"/>
          <w:szCs w:val="24"/>
        </w:rPr>
        <w:t xml:space="preserve"> Polypodiopsida (Ferns).  Features of morphology and reproduction. Heterosporous Water Ferns. </w:t>
      </w:r>
    </w:p>
    <w:p w14:paraId="00000082"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General characteristic of Gymnosperms.</w:t>
      </w:r>
      <w:r w:rsidRPr="00A577BE">
        <w:rPr>
          <w:b/>
          <w:color w:val="376092"/>
          <w:sz w:val="24"/>
          <w:szCs w:val="24"/>
        </w:rPr>
        <w:t xml:space="preserve"> </w:t>
      </w:r>
      <w:r w:rsidRPr="00A577BE">
        <w:rPr>
          <w:color w:val="000000"/>
          <w:sz w:val="24"/>
          <w:szCs w:val="24"/>
        </w:rPr>
        <w:t>Division Pinophyta (Coniferophyta).</w:t>
      </w:r>
      <w:r w:rsidRPr="00A577BE">
        <w:rPr>
          <w:b/>
          <w:color w:val="000000"/>
          <w:sz w:val="24"/>
          <w:szCs w:val="24"/>
        </w:rPr>
        <w:t xml:space="preserve"> </w:t>
      </w:r>
      <w:r w:rsidRPr="00A577BE">
        <w:rPr>
          <w:color w:val="000000"/>
          <w:sz w:val="24"/>
          <w:szCs w:val="24"/>
        </w:rPr>
        <w:t>Features of morphology and reproduction.</w:t>
      </w:r>
    </w:p>
    <w:p w14:paraId="00000083" w14:textId="77777777" w:rsidR="00D4546B" w:rsidRPr="00A577BE" w:rsidRDefault="00C015EB">
      <w:pPr>
        <w:numPr>
          <w:ilvl w:val="0"/>
          <w:numId w:val="2"/>
        </w:numPr>
        <w:pBdr>
          <w:top w:val="nil"/>
          <w:left w:val="nil"/>
          <w:bottom w:val="nil"/>
          <w:right w:val="nil"/>
          <w:between w:val="nil"/>
        </w:pBdr>
        <w:tabs>
          <w:tab w:val="left" w:pos="426"/>
        </w:tabs>
        <w:ind w:left="0" w:firstLine="0"/>
        <w:jc w:val="both"/>
        <w:rPr>
          <w:color w:val="000000"/>
          <w:sz w:val="24"/>
          <w:szCs w:val="24"/>
        </w:rPr>
      </w:pPr>
      <w:r w:rsidRPr="00A577BE">
        <w:rPr>
          <w:color w:val="000000"/>
          <w:sz w:val="24"/>
          <w:szCs w:val="24"/>
        </w:rPr>
        <w:t>Division Angiospermae. Structure of flower. Families Asteraceae, Ranunculaceae, Fabaceae. Rosaceae.</w:t>
      </w:r>
    </w:p>
    <w:p w14:paraId="00000084" w14:textId="77777777" w:rsidR="00D4546B" w:rsidRPr="00A577BE" w:rsidRDefault="00C015EB">
      <w:pPr>
        <w:numPr>
          <w:ilvl w:val="0"/>
          <w:numId w:val="2"/>
        </w:numPr>
        <w:pBdr>
          <w:top w:val="nil"/>
          <w:left w:val="nil"/>
          <w:bottom w:val="nil"/>
          <w:right w:val="nil"/>
          <w:between w:val="nil"/>
        </w:pBdr>
        <w:tabs>
          <w:tab w:val="left" w:pos="426"/>
        </w:tabs>
        <w:ind w:left="0" w:firstLine="0"/>
        <w:rPr>
          <w:color w:val="000000"/>
          <w:sz w:val="24"/>
          <w:szCs w:val="24"/>
        </w:rPr>
      </w:pPr>
      <w:r w:rsidRPr="00A577BE">
        <w:rPr>
          <w:color w:val="000000"/>
          <w:sz w:val="24"/>
          <w:szCs w:val="24"/>
        </w:rPr>
        <w:t>Class Monocotyledones (Liliopsida), families Liliaceae, Poaceae, Cyperaceae.</w:t>
      </w:r>
    </w:p>
    <w:p w14:paraId="00000085" w14:textId="77777777" w:rsidR="00D4546B" w:rsidRPr="00A577BE" w:rsidRDefault="00D4546B">
      <w:pPr>
        <w:rPr>
          <w:sz w:val="24"/>
          <w:szCs w:val="24"/>
        </w:rPr>
      </w:pPr>
    </w:p>
    <w:p w14:paraId="00000086" w14:textId="77777777" w:rsidR="00D4546B" w:rsidRPr="00A577BE" w:rsidRDefault="00D4546B">
      <w:pPr>
        <w:jc w:val="both"/>
        <w:rPr>
          <w:b/>
          <w:sz w:val="24"/>
          <w:szCs w:val="24"/>
        </w:rPr>
      </w:pPr>
    </w:p>
    <w:p w14:paraId="15A7F600" w14:textId="204DE84B" w:rsidR="00A577BE" w:rsidRPr="00A577BE" w:rsidRDefault="00A577BE">
      <w:pPr>
        <w:rPr>
          <w:rFonts w:eastAsia="Calibri"/>
          <w:b/>
          <w:sz w:val="24"/>
          <w:szCs w:val="24"/>
          <w:lang w:eastAsia="en-US"/>
        </w:rPr>
      </w:pPr>
      <w:r w:rsidRPr="00A577BE">
        <w:rPr>
          <w:rFonts w:eastAsia="Calibri"/>
          <w:b/>
          <w:sz w:val="24"/>
          <w:szCs w:val="24"/>
          <w:lang w:eastAsia="en-US"/>
        </w:rPr>
        <w:br w:type="page"/>
      </w:r>
    </w:p>
    <w:p w14:paraId="679513DF" w14:textId="77777777" w:rsidR="00A577BE" w:rsidRPr="00A577BE" w:rsidRDefault="00A577BE" w:rsidP="00A577BE">
      <w:pPr>
        <w:tabs>
          <w:tab w:val="left" w:pos="0"/>
        </w:tabs>
        <w:spacing w:before="47" w:after="120"/>
        <w:rPr>
          <w:b/>
          <w:sz w:val="24"/>
          <w:szCs w:val="24"/>
          <w:lang w:eastAsia="ru-RU"/>
        </w:rPr>
      </w:pPr>
      <w:r w:rsidRPr="00A577BE">
        <w:rPr>
          <w:b/>
          <w:sz w:val="24"/>
          <w:szCs w:val="24"/>
          <w:lang w:eastAsia="ru-RU"/>
        </w:rPr>
        <w:lastRenderedPageBreak/>
        <w:t>Rubricator of criteria-based assessment</w:t>
      </w:r>
    </w:p>
    <w:tbl>
      <w:tblPr>
        <w:tblW w:w="101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365"/>
        <w:gridCol w:w="1795"/>
        <w:gridCol w:w="1576"/>
        <w:gridCol w:w="1960"/>
        <w:gridCol w:w="3007"/>
      </w:tblGrid>
      <w:tr w:rsidR="00A577BE" w:rsidRPr="00A577BE" w14:paraId="3E906BAF" w14:textId="77777777" w:rsidTr="00A577BE">
        <w:trPr>
          <w:trHeight w:val="827"/>
        </w:trPr>
        <w:tc>
          <w:tcPr>
            <w:tcW w:w="494" w:type="dxa"/>
            <w:shd w:val="clear" w:color="auto" w:fill="auto"/>
          </w:tcPr>
          <w:p w14:paraId="5D2842DA" w14:textId="77777777" w:rsidR="00A577BE" w:rsidRPr="00A577BE" w:rsidRDefault="00A577BE" w:rsidP="000145D5">
            <w:pPr>
              <w:widowControl w:val="0"/>
              <w:tabs>
                <w:tab w:val="left" w:pos="0"/>
              </w:tabs>
              <w:autoSpaceDE w:val="0"/>
              <w:autoSpaceDN w:val="0"/>
              <w:spacing w:line="276" w:lineRule="exact"/>
              <w:ind w:left="107" w:right="133"/>
              <w:jc w:val="both"/>
              <w:rPr>
                <w:b/>
                <w:sz w:val="24"/>
                <w:szCs w:val="24"/>
                <w:lang w:val="ru-RU" w:eastAsia="en-US"/>
              </w:rPr>
            </w:pPr>
            <w:r w:rsidRPr="00A577BE">
              <w:rPr>
                <w:b/>
                <w:spacing w:val="-10"/>
                <w:sz w:val="24"/>
                <w:szCs w:val="24"/>
                <w:lang w:val="ru-RU" w:eastAsia="en-US"/>
              </w:rPr>
              <w:t xml:space="preserve">№ </w:t>
            </w:r>
            <w:r w:rsidRPr="00A577BE">
              <w:rPr>
                <w:b/>
                <w:spacing w:val="-6"/>
                <w:sz w:val="24"/>
                <w:szCs w:val="24"/>
                <w:lang w:val="ru-RU" w:eastAsia="en-US"/>
              </w:rPr>
              <w:t xml:space="preserve">п/ </w:t>
            </w:r>
            <w:r w:rsidRPr="00A577BE">
              <w:rPr>
                <w:b/>
                <w:spacing w:val="-10"/>
                <w:sz w:val="24"/>
                <w:szCs w:val="24"/>
                <w:lang w:val="ru-RU" w:eastAsia="en-US"/>
              </w:rPr>
              <w:t>п</w:t>
            </w:r>
          </w:p>
        </w:tc>
        <w:tc>
          <w:tcPr>
            <w:tcW w:w="1365" w:type="dxa"/>
            <w:shd w:val="clear" w:color="auto" w:fill="auto"/>
          </w:tcPr>
          <w:p w14:paraId="6C999429" w14:textId="26D2BC58" w:rsidR="00A577BE" w:rsidRPr="00A577BE" w:rsidRDefault="00A577BE" w:rsidP="000145D5">
            <w:pPr>
              <w:widowControl w:val="0"/>
              <w:tabs>
                <w:tab w:val="left" w:pos="0"/>
              </w:tabs>
              <w:autoSpaceDE w:val="0"/>
              <w:autoSpaceDN w:val="0"/>
              <w:jc w:val="center"/>
              <w:rPr>
                <w:b/>
                <w:bCs/>
                <w:spacing w:val="-4"/>
                <w:sz w:val="24"/>
                <w:szCs w:val="24"/>
                <w:lang w:eastAsia="en-US"/>
              </w:rPr>
            </w:pPr>
            <w:r w:rsidRPr="00A577BE">
              <w:rPr>
                <w:rFonts w:eastAsia="Calibri"/>
                <w:b/>
                <w:bCs/>
                <w:noProof/>
                <w:sz w:val="24"/>
                <w:szCs w:val="24"/>
              </w:rPr>
              <mc:AlternateContent>
                <mc:Choice Requires="wpg">
                  <w:drawing>
                    <wp:anchor distT="0" distB="0" distL="0" distR="0" simplePos="0" relativeHeight="251659264" behindDoc="1" locked="0" layoutInCell="1" allowOverlap="1" wp14:anchorId="53022DE8" wp14:editId="34FE9CD1">
                      <wp:simplePos x="0" y="0"/>
                      <wp:positionH relativeFrom="column">
                        <wp:posOffset>0</wp:posOffset>
                      </wp:positionH>
                      <wp:positionV relativeFrom="paragraph">
                        <wp:posOffset>-2540</wp:posOffset>
                      </wp:positionV>
                      <wp:extent cx="867410" cy="532130"/>
                      <wp:effectExtent l="0" t="0" r="8890" b="203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7410" cy="532130"/>
                                <a:chOff x="0" y="0"/>
                                <a:chExt cx="867410" cy="532130"/>
                              </a:xfrm>
                            </wpg:grpSpPr>
                            <wps:wsp>
                              <wps:cNvPr id="2" name="Graphic 2"/>
                              <wps:cNvSpPr/>
                              <wps:spPr>
                                <a:xfrm>
                                  <a:off x="3047" y="3047"/>
                                  <a:ext cx="861060" cy="525780"/>
                                </a:xfrm>
                                <a:custGeom>
                                  <a:avLst/>
                                  <a:gdLst/>
                                  <a:ahLst/>
                                  <a:cxnLst/>
                                  <a:rect l="l" t="t" r="r" b="b"/>
                                  <a:pathLst>
                                    <a:path w="861060" h="525780">
                                      <a:moveTo>
                                        <a:pt x="0" y="0"/>
                                      </a:moveTo>
                                      <a:lnTo>
                                        <a:pt x="861060"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5AF115" id="Группа 1" o:spid="_x0000_s1026" style="position:absolute;margin-left:0;margin-top:-.2pt;width:68.3pt;height:41.9pt;z-index:-251657216;mso-wrap-distance-left:0;mso-wrap-distance-right:0" coordsize="8674,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6nAIAAM0FAAAOAAAAZHJzL2Uyb0RvYy54bWykVF1OGzEQfq/UO1h+L7sJkMCKDaqgRJVQ&#10;iwRVnx2v90f12q7tZMNbpR6hF+kNegW4Ucez6w0EqQ80kVZjz3j8zffN+Ox820qyEdY1WuV0cpBS&#10;IhTXRaOqnH65u3p3QonzTBVMaiVyei8cPV+8fXPWmUxMda1lISyBJMplnclp7b3JksTxWrTMHWgj&#10;FDhLbVvmYWmrpLCsg+ytTKZpOks6bQtjNRfOwe5l76QLzF+WgvvPZemEJzKngM3j1+J3Fb7J4oxl&#10;lWWmbvgAg70CRcsaBZeOqS6ZZ2Rtmxep2oZb7XTpD7huE12WDRdYA1QzSfeqWVq9NlhLlXWVGWkC&#10;avd4enVa/mlzY0lTgHaUKNaCRA+/Hn88/nz4A//fZBIY6kyVQeDSmltzY/sywbzW/JsDd7LvD+tq&#10;F7wtbRsOQbVki9Tfj9SLrSccNk9m86MJCMTBdXw4nRwO0vAa9Htxitcf/nkuYVl/KUIboXQGmszt&#10;eHT/x+NtzYxAeVygZ+BxGnlcDl017SnEmMAfEuoyN1C5x85hejSnBFhAA9tzx9EknUWOpsfzE+Ro&#10;rJVlfO38Umgkm22uncfjVREtVkeLb1U0LcxImA6J0+EpgemwlMB0rPrpMMyHc0HBYJIuqNUjqUGs&#10;Hkjwtnoj7jTG+T3JAOTOK9XTqJgrCA+55qfhVojvo8AIl+LOCAQ2n5YqVcA0S09nOIJOy6a4aqQM&#10;SJytVhfSkg0LDwD+hvzPwox1/pK5uo9D1wgDGzzqFVpopYt7ELsDfXPqvq+ZFZTIjwraKTwx0bDR&#10;WEXDenmh8SFCkuDOu+1XZg0J1+fUg9CfdOwqlkUJAwdjbDip9Pu112UT9IUOj4iGBXQ4WvhmgPXs&#10;UXq6xqjdK7z4CwAA//8DAFBLAwQUAAYACAAAACEAoj+/z9wAAAAFAQAADwAAAGRycy9kb3ducmV2&#10;LnhtbEyPQWvCQBSE74X+h+UJvekmjQ0S8yIibU9SqBZKb2v2mQSzb0N2TeK/73pqj8MMM9/km8m0&#10;YqDeNZYR4kUEgri0uuEK4ev4Nl+BcF6xVq1lQriRg03x+JCrTNuRP2k4+EqEEnaZQqi97zIpXVmT&#10;UW5hO+LgnW1vlA+yr6Tu1RjKTSufoyiVRjUcFmrV0a6m8nK4GoT3UY3bJH4d9pfz7vZzfPn43seE&#10;+DSbtmsQnib/F4Y7fkCHIjCd7JW1Ey1COOIR5ksQdzNJUxAnhFWyBFnk8j998QsAAP//AwBQSwEC&#10;LQAUAAYACAAAACEAtoM4kv4AAADhAQAAEwAAAAAAAAAAAAAAAAAAAAAAW0NvbnRlbnRfVHlwZXNd&#10;LnhtbFBLAQItABQABgAIAAAAIQA4/SH/1gAAAJQBAAALAAAAAAAAAAAAAAAAAC8BAABfcmVscy8u&#10;cmVsc1BLAQItABQABgAIAAAAIQAWOO/6nAIAAM0FAAAOAAAAAAAAAAAAAAAAAC4CAABkcnMvZTJv&#10;RG9jLnhtbFBLAQItABQABgAIAAAAIQCiP7/P3AAAAAUBAAAPAAAAAAAAAAAAAAAAAPYEAABkcnMv&#10;ZG93bnJldi54bWxQSwUGAAAAAAQABADzAAAA/wUAAAAA&#10;">
                      <v:shape id="Graphic 2" o:spid="_x0000_s1027" style="position:absolute;left:30;top:30;width:8611;height:5258;visibility:visible;mso-wrap-style:square;v-text-anchor:top" coordsize="86106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2qgwgAAANoAAAAPAAAAZHJzL2Rvd25yZXYueG1sRI9Pi8Iw&#10;FMTvwn6H8Ba8iKYr6JbaKIsi6NE/rNdn87bt2ryUJtr67Y0geBxm5jdMuuhMJW7UuNKygq9RBII4&#10;s7rkXMHxsB7GIJxH1lhZJgV3crCYf/RSTLRteUe3vc9FgLBLUEHhfZ1I6bKCDLqRrYmD92cbgz7I&#10;Jpe6wTbATSXHUTSVBksOCwXWtCwou+yvRsHll844XbrTwN4nK/kfbbff8USp/mf3MwPhqfPv8Ku9&#10;0QrG8LwSboCcPwAAAP//AwBQSwECLQAUAAYACAAAACEA2+H2y+4AAACFAQAAEwAAAAAAAAAAAAAA&#10;AAAAAAAAW0NvbnRlbnRfVHlwZXNdLnhtbFBLAQItABQABgAIAAAAIQBa9CxbvwAAABUBAAALAAAA&#10;AAAAAAAAAAAAAB8BAABfcmVscy8ucmVsc1BLAQItABQABgAIAAAAIQDRS2qgwgAAANoAAAAPAAAA&#10;AAAAAAAAAAAAAAcCAABkcnMvZG93bnJldi54bWxQSwUGAAAAAAMAAwC3AAAA9gIAAAAA&#10;" path="m,l861060,525779e" filled="f" strokeweight=".48pt">
                        <v:path arrowok="t"/>
                      </v:shape>
                    </v:group>
                  </w:pict>
                </mc:Fallback>
              </mc:AlternateContent>
            </w:r>
            <w:r w:rsidRPr="00A577BE">
              <w:rPr>
                <w:b/>
                <w:bCs/>
                <w:spacing w:val="-4"/>
                <w:sz w:val="24"/>
                <w:szCs w:val="24"/>
                <w:lang w:eastAsia="en-US"/>
              </w:rPr>
              <w:t>Points</w:t>
            </w:r>
          </w:p>
          <w:p w14:paraId="5AD5E978" w14:textId="77777777" w:rsidR="00A577BE" w:rsidRPr="00A577BE" w:rsidRDefault="00A577BE" w:rsidP="000145D5">
            <w:pPr>
              <w:widowControl w:val="0"/>
              <w:tabs>
                <w:tab w:val="left" w:pos="0"/>
              </w:tabs>
              <w:autoSpaceDE w:val="0"/>
              <w:autoSpaceDN w:val="0"/>
              <w:jc w:val="center"/>
              <w:rPr>
                <w:b/>
                <w:bCs/>
                <w:sz w:val="24"/>
                <w:szCs w:val="24"/>
                <w:lang w:val="ru-RU" w:eastAsia="en-US"/>
              </w:rPr>
            </w:pPr>
            <w:r w:rsidRPr="00A577BE">
              <w:rPr>
                <w:b/>
                <w:bCs/>
                <w:spacing w:val="-2"/>
                <w:sz w:val="24"/>
                <w:szCs w:val="24"/>
                <w:lang w:eastAsia="en-US"/>
              </w:rPr>
              <w:t>C</w:t>
            </w:r>
            <w:r w:rsidRPr="00A577BE">
              <w:rPr>
                <w:b/>
                <w:bCs/>
                <w:spacing w:val="-2"/>
                <w:sz w:val="24"/>
                <w:szCs w:val="24"/>
                <w:lang w:val="ru-RU" w:eastAsia="en-US"/>
              </w:rPr>
              <w:t>riterion</w:t>
            </w:r>
          </w:p>
        </w:tc>
        <w:tc>
          <w:tcPr>
            <w:tcW w:w="1795" w:type="dxa"/>
            <w:shd w:val="clear" w:color="auto" w:fill="auto"/>
          </w:tcPr>
          <w:p w14:paraId="5B6A951B" w14:textId="77777777" w:rsidR="00A577BE" w:rsidRPr="00A577BE" w:rsidRDefault="00A577BE" w:rsidP="000145D5">
            <w:pPr>
              <w:widowControl w:val="0"/>
              <w:tabs>
                <w:tab w:val="left" w:pos="0"/>
              </w:tabs>
              <w:autoSpaceDE w:val="0"/>
              <w:autoSpaceDN w:val="0"/>
              <w:jc w:val="center"/>
              <w:rPr>
                <w:b/>
                <w:bCs/>
                <w:sz w:val="24"/>
                <w:szCs w:val="24"/>
                <w:lang w:val="ru-RU" w:eastAsia="en-US"/>
              </w:rPr>
            </w:pPr>
            <w:r w:rsidRPr="00A577BE">
              <w:rPr>
                <w:b/>
                <w:bCs/>
                <w:spacing w:val="-2"/>
                <w:sz w:val="24"/>
                <w:szCs w:val="24"/>
                <w:lang w:eastAsia="en-US"/>
              </w:rPr>
              <w:t>Great</w:t>
            </w:r>
            <w:r w:rsidRPr="00A577BE">
              <w:rPr>
                <w:b/>
                <w:bCs/>
                <w:spacing w:val="-2"/>
                <w:sz w:val="24"/>
                <w:szCs w:val="24"/>
                <w:lang w:val="ru-RU" w:eastAsia="en-US"/>
              </w:rPr>
              <w:t xml:space="preserve"> (90-100)</w:t>
            </w:r>
          </w:p>
        </w:tc>
        <w:tc>
          <w:tcPr>
            <w:tcW w:w="1576" w:type="dxa"/>
            <w:shd w:val="clear" w:color="auto" w:fill="auto"/>
          </w:tcPr>
          <w:p w14:paraId="22E717F5" w14:textId="77777777" w:rsidR="00A577BE" w:rsidRPr="00A577BE" w:rsidRDefault="00A577BE" w:rsidP="000145D5">
            <w:pPr>
              <w:widowControl w:val="0"/>
              <w:tabs>
                <w:tab w:val="left" w:pos="0"/>
              </w:tabs>
              <w:autoSpaceDE w:val="0"/>
              <w:autoSpaceDN w:val="0"/>
              <w:jc w:val="center"/>
              <w:rPr>
                <w:b/>
                <w:bCs/>
                <w:sz w:val="24"/>
                <w:szCs w:val="24"/>
                <w:lang w:val="ru-RU" w:eastAsia="en-US"/>
              </w:rPr>
            </w:pPr>
            <w:r w:rsidRPr="00A577BE">
              <w:rPr>
                <w:b/>
                <w:bCs/>
                <w:spacing w:val="-2"/>
                <w:sz w:val="24"/>
                <w:szCs w:val="24"/>
                <w:lang w:eastAsia="en-US"/>
              </w:rPr>
              <w:t>Fine</w:t>
            </w:r>
            <w:r w:rsidRPr="00A577BE">
              <w:rPr>
                <w:b/>
                <w:bCs/>
                <w:spacing w:val="-2"/>
                <w:sz w:val="24"/>
                <w:szCs w:val="24"/>
                <w:lang w:val="ru-RU" w:eastAsia="en-US"/>
              </w:rPr>
              <w:t xml:space="preserve"> (70-89)</w:t>
            </w:r>
          </w:p>
        </w:tc>
        <w:tc>
          <w:tcPr>
            <w:tcW w:w="1960" w:type="dxa"/>
            <w:shd w:val="clear" w:color="auto" w:fill="auto"/>
          </w:tcPr>
          <w:p w14:paraId="168EE21B" w14:textId="77777777" w:rsidR="00A577BE" w:rsidRPr="00A577BE" w:rsidRDefault="00A577BE" w:rsidP="000145D5">
            <w:pPr>
              <w:widowControl w:val="0"/>
              <w:tabs>
                <w:tab w:val="left" w:pos="0"/>
              </w:tabs>
              <w:autoSpaceDE w:val="0"/>
              <w:autoSpaceDN w:val="0"/>
              <w:spacing w:line="257" w:lineRule="exact"/>
              <w:jc w:val="center"/>
              <w:rPr>
                <w:b/>
                <w:bCs/>
                <w:sz w:val="24"/>
                <w:szCs w:val="24"/>
                <w:lang w:val="ru-RU" w:eastAsia="en-US"/>
              </w:rPr>
            </w:pPr>
            <w:r w:rsidRPr="00A577BE">
              <w:rPr>
                <w:b/>
                <w:bCs/>
                <w:sz w:val="24"/>
                <w:szCs w:val="24"/>
              </w:rPr>
              <w:t>Satisfactorily</w:t>
            </w:r>
            <w:r w:rsidRPr="00A577BE">
              <w:rPr>
                <w:b/>
                <w:bCs/>
                <w:spacing w:val="-2"/>
                <w:sz w:val="24"/>
                <w:szCs w:val="24"/>
                <w:lang w:val="ru-RU" w:eastAsia="en-US"/>
              </w:rPr>
              <w:t xml:space="preserve"> (50-</w:t>
            </w:r>
            <w:r w:rsidRPr="00A577BE">
              <w:rPr>
                <w:b/>
                <w:bCs/>
                <w:spacing w:val="-5"/>
                <w:sz w:val="24"/>
                <w:szCs w:val="24"/>
                <w:lang w:val="ru-RU" w:eastAsia="en-US"/>
              </w:rPr>
              <w:t>70)</w:t>
            </w:r>
          </w:p>
        </w:tc>
        <w:tc>
          <w:tcPr>
            <w:tcW w:w="3007" w:type="dxa"/>
            <w:shd w:val="clear" w:color="auto" w:fill="auto"/>
          </w:tcPr>
          <w:p w14:paraId="0284DFF5" w14:textId="77777777" w:rsidR="00A577BE" w:rsidRPr="00A577BE" w:rsidRDefault="00A577BE" w:rsidP="000145D5">
            <w:pPr>
              <w:widowControl w:val="0"/>
              <w:tabs>
                <w:tab w:val="left" w:pos="0"/>
              </w:tabs>
              <w:autoSpaceDE w:val="0"/>
              <w:autoSpaceDN w:val="0"/>
              <w:spacing w:line="257" w:lineRule="exact"/>
              <w:jc w:val="center"/>
              <w:rPr>
                <w:b/>
                <w:bCs/>
                <w:sz w:val="24"/>
                <w:szCs w:val="24"/>
                <w:lang w:val="ru-RU" w:eastAsia="en-US"/>
              </w:rPr>
            </w:pPr>
            <w:r w:rsidRPr="00A577BE">
              <w:rPr>
                <w:b/>
                <w:bCs/>
                <w:sz w:val="24"/>
                <w:szCs w:val="24"/>
              </w:rPr>
              <w:t>Unsatisfactorily</w:t>
            </w:r>
            <w:r w:rsidRPr="00A577BE">
              <w:rPr>
                <w:b/>
                <w:bCs/>
                <w:spacing w:val="-2"/>
                <w:sz w:val="24"/>
                <w:szCs w:val="24"/>
                <w:lang w:val="ru-RU" w:eastAsia="en-US"/>
              </w:rPr>
              <w:t xml:space="preserve"> (0-</w:t>
            </w:r>
            <w:r w:rsidRPr="00A577BE">
              <w:rPr>
                <w:b/>
                <w:bCs/>
                <w:spacing w:val="-5"/>
                <w:sz w:val="24"/>
                <w:szCs w:val="24"/>
                <w:lang w:val="ru-RU" w:eastAsia="en-US"/>
              </w:rPr>
              <w:t>49)</w:t>
            </w:r>
          </w:p>
        </w:tc>
      </w:tr>
      <w:tr w:rsidR="00A577BE" w:rsidRPr="00A577BE" w14:paraId="473C239E" w14:textId="77777777" w:rsidTr="00A577BE">
        <w:trPr>
          <w:trHeight w:val="1655"/>
        </w:trPr>
        <w:tc>
          <w:tcPr>
            <w:tcW w:w="494" w:type="dxa"/>
            <w:shd w:val="clear" w:color="auto" w:fill="auto"/>
          </w:tcPr>
          <w:p w14:paraId="457FDC76" w14:textId="77777777" w:rsidR="00A577BE" w:rsidRPr="00A577BE" w:rsidRDefault="00A577BE" w:rsidP="000145D5">
            <w:pPr>
              <w:widowControl w:val="0"/>
              <w:tabs>
                <w:tab w:val="left" w:pos="0"/>
              </w:tabs>
              <w:autoSpaceDE w:val="0"/>
              <w:autoSpaceDN w:val="0"/>
              <w:spacing w:before="1"/>
              <w:ind w:left="107"/>
              <w:rPr>
                <w:sz w:val="24"/>
                <w:szCs w:val="24"/>
                <w:lang w:val="ru-RU" w:eastAsia="en-US"/>
              </w:rPr>
            </w:pPr>
            <w:r w:rsidRPr="00A577BE">
              <w:rPr>
                <w:spacing w:val="-10"/>
                <w:sz w:val="24"/>
                <w:szCs w:val="24"/>
                <w:lang w:val="ru-RU" w:eastAsia="en-US"/>
              </w:rPr>
              <w:t>1</w:t>
            </w:r>
          </w:p>
        </w:tc>
        <w:tc>
          <w:tcPr>
            <w:tcW w:w="1365" w:type="dxa"/>
            <w:shd w:val="clear" w:color="auto" w:fill="auto"/>
          </w:tcPr>
          <w:p w14:paraId="55397B13" w14:textId="77777777" w:rsidR="00A577BE" w:rsidRPr="00A577BE" w:rsidRDefault="00A577BE" w:rsidP="000145D5">
            <w:pPr>
              <w:widowControl w:val="0"/>
              <w:tabs>
                <w:tab w:val="left" w:pos="0"/>
              </w:tabs>
              <w:autoSpaceDE w:val="0"/>
              <w:autoSpaceDN w:val="0"/>
              <w:spacing w:line="254" w:lineRule="exact"/>
              <w:ind w:left="105"/>
              <w:rPr>
                <w:sz w:val="24"/>
                <w:szCs w:val="24"/>
                <w:lang w:eastAsia="en-US"/>
              </w:rPr>
            </w:pPr>
            <w:r w:rsidRPr="00A577BE">
              <w:rPr>
                <w:spacing w:val="-2"/>
                <w:sz w:val="24"/>
                <w:szCs w:val="24"/>
                <w:lang w:eastAsia="en-US"/>
              </w:rPr>
              <w:t>Conformity of the content of the answer to the question asked</w:t>
            </w:r>
          </w:p>
        </w:tc>
        <w:tc>
          <w:tcPr>
            <w:tcW w:w="1795" w:type="dxa"/>
            <w:shd w:val="clear" w:color="auto" w:fill="auto"/>
          </w:tcPr>
          <w:p w14:paraId="19336A70" w14:textId="77777777" w:rsidR="00A577BE" w:rsidRPr="00A577BE" w:rsidRDefault="00A577BE" w:rsidP="000145D5">
            <w:pPr>
              <w:widowControl w:val="0"/>
              <w:tabs>
                <w:tab w:val="left" w:pos="0"/>
              </w:tabs>
              <w:autoSpaceDE w:val="0"/>
              <w:autoSpaceDN w:val="0"/>
              <w:ind w:left="106"/>
              <w:rPr>
                <w:sz w:val="24"/>
                <w:szCs w:val="24"/>
                <w:lang w:eastAsia="en-US"/>
              </w:rPr>
            </w:pPr>
            <w:r w:rsidRPr="00A577BE">
              <w:rPr>
                <w:spacing w:val="-2"/>
                <w:sz w:val="24"/>
                <w:szCs w:val="24"/>
                <w:lang w:eastAsia="en-US"/>
              </w:rPr>
              <w:t>The content of the answer fully and completely corresponds to the question</w:t>
            </w:r>
          </w:p>
        </w:tc>
        <w:tc>
          <w:tcPr>
            <w:tcW w:w="1576" w:type="dxa"/>
            <w:shd w:val="clear" w:color="auto" w:fill="auto"/>
          </w:tcPr>
          <w:p w14:paraId="6486F8B1" w14:textId="77777777" w:rsidR="00A577BE" w:rsidRPr="00A577BE" w:rsidRDefault="00A577BE" w:rsidP="000145D5">
            <w:pPr>
              <w:widowControl w:val="0"/>
              <w:tabs>
                <w:tab w:val="left" w:pos="0"/>
              </w:tabs>
              <w:autoSpaceDE w:val="0"/>
              <w:autoSpaceDN w:val="0"/>
              <w:ind w:left="107" w:right="82"/>
              <w:rPr>
                <w:sz w:val="24"/>
                <w:szCs w:val="24"/>
                <w:lang w:eastAsia="en-US"/>
              </w:rPr>
            </w:pPr>
            <w:r w:rsidRPr="00A577BE">
              <w:rPr>
                <w:spacing w:val="-2"/>
                <w:sz w:val="24"/>
                <w:szCs w:val="24"/>
                <w:lang w:eastAsia="en-US"/>
              </w:rPr>
              <w:t>The content of the answer basically corresponds to the question</w:t>
            </w:r>
          </w:p>
        </w:tc>
        <w:tc>
          <w:tcPr>
            <w:tcW w:w="1960" w:type="dxa"/>
            <w:shd w:val="clear" w:color="auto" w:fill="auto"/>
          </w:tcPr>
          <w:p w14:paraId="28FF8C5F" w14:textId="77777777" w:rsidR="00A577BE" w:rsidRPr="00A577BE" w:rsidRDefault="00A577BE" w:rsidP="000145D5">
            <w:pPr>
              <w:widowControl w:val="0"/>
              <w:tabs>
                <w:tab w:val="left" w:pos="0"/>
              </w:tabs>
              <w:autoSpaceDE w:val="0"/>
              <w:autoSpaceDN w:val="0"/>
              <w:ind w:left="108" w:right="184"/>
              <w:rPr>
                <w:sz w:val="24"/>
                <w:szCs w:val="24"/>
                <w:lang w:eastAsia="en-US"/>
              </w:rPr>
            </w:pPr>
            <w:r w:rsidRPr="00A577BE">
              <w:rPr>
                <w:spacing w:val="-2"/>
                <w:sz w:val="24"/>
                <w:szCs w:val="24"/>
                <w:lang w:eastAsia="en-US"/>
              </w:rPr>
              <w:t>The content of the answer partially differs from the essence of the question</w:t>
            </w:r>
          </w:p>
        </w:tc>
        <w:tc>
          <w:tcPr>
            <w:tcW w:w="3007" w:type="dxa"/>
            <w:shd w:val="clear" w:color="auto" w:fill="auto"/>
          </w:tcPr>
          <w:p w14:paraId="6EB8EBD4" w14:textId="77777777" w:rsidR="00A577BE" w:rsidRPr="00A577BE" w:rsidRDefault="00A577BE" w:rsidP="000145D5">
            <w:pPr>
              <w:widowControl w:val="0"/>
              <w:tabs>
                <w:tab w:val="left" w:pos="0"/>
              </w:tabs>
              <w:autoSpaceDE w:val="0"/>
              <w:autoSpaceDN w:val="0"/>
              <w:ind w:left="112"/>
              <w:rPr>
                <w:sz w:val="24"/>
                <w:szCs w:val="24"/>
                <w:lang w:eastAsia="en-US"/>
              </w:rPr>
            </w:pPr>
            <w:r w:rsidRPr="00A577BE">
              <w:rPr>
                <w:spacing w:val="-2"/>
                <w:sz w:val="24"/>
                <w:szCs w:val="24"/>
                <w:lang w:eastAsia="en-US"/>
              </w:rPr>
              <w:t>The content of the answer does not correspond to the question asked</w:t>
            </w:r>
          </w:p>
        </w:tc>
      </w:tr>
      <w:tr w:rsidR="00A577BE" w:rsidRPr="00A577BE" w14:paraId="1E30523C" w14:textId="77777777" w:rsidTr="00A577BE">
        <w:trPr>
          <w:trHeight w:val="3866"/>
        </w:trPr>
        <w:tc>
          <w:tcPr>
            <w:tcW w:w="494" w:type="dxa"/>
            <w:shd w:val="clear" w:color="auto" w:fill="auto"/>
          </w:tcPr>
          <w:p w14:paraId="692F4B1F" w14:textId="77777777" w:rsidR="00A577BE" w:rsidRPr="00A577BE" w:rsidRDefault="00A577BE" w:rsidP="000145D5">
            <w:pPr>
              <w:widowControl w:val="0"/>
              <w:tabs>
                <w:tab w:val="left" w:pos="0"/>
              </w:tabs>
              <w:autoSpaceDE w:val="0"/>
              <w:autoSpaceDN w:val="0"/>
              <w:spacing w:before="1"/>
              <w:ind w:left="107"/>
              <w:rPr>
                <w:sz w:val="24"/>
                <w:szCs w:val="24"/>
                <w:lang w:val="ru-RU" w:eastAsia="en-US"/>
              </w:rPr>
            </w:pPr>
            <w:r w:rsidRPr="00A577BE">
              <w:rPr>
                <w:spacing w:val="-10"/>
                <w:sz w:val="24"/>
                <w:szCs w:val="24"/>
                <w:lang w:val="ru-RU" w:eastAsia="en-US"/>
              </w:rPr>
              <w:t>2</w:t>
            </w:r>
          </w:p>
        </w:tc>
        <w:tc>
          <w:tcPr>
            <w:tcW w:w="1365" w:type="dxa"/>
            <w:shd w:val="clear" w:color="auto" w:fill="auto"/>
          </w:tcPr>
          <w:p w14:paraId="5661E596" w14:textId="77777777" w:rsidR="00A577BE" w:rsidRPr="00A577BE" w:rsidRDefault="00A577BE" w:rsidP="000145D5">
            <w:pPr>
              <w:widowControl w:val="0"/>
              <w:tabs>
                <w:tab w:val="left" w:pos="0"/>
              </w:tabs>
              <w:autoSpaceDE w:val="0"/>
              <w:autoSpaceDN w:val="0"/>
              <w:ind w:left="105"/>
              <w:rPr>
                <w:sz w:val="24"/>
                <w:szCs w:val="24"/>
                <w:lang w:eastAsia="en-US"/>
              </w:rPr>
            </w:pPr>
            <w:r w:rsidRPr="00A577BE">
              <w:rPr>
                <w:spacing w:val="-2"/>
                <w:sz w:val="24"/>
                <w:szCs w:val="24"/>
                <w:lang w:eastAsia="en-US"/>
              </w:rPr>
              <w:t>Originality of the answer and creative approach when answering a practical or methodological question</w:t>
            </w:r>
          </w:p>
        </w:tc>
        <w:tc>
          <w:tcPr>
            <w:tcW w:w="1795" w:type="dxa"/>
            <w:shd w:val="clear" w:color="auto" w:fill="auto"/>
          </w:tcPr>
          <w:p w14:paraId="04B198F7" w14:textId="77777777" w:rsidR="00A577BE" w:rsidRPr="00A577BE" w:rsidRDefault="00A577BE" w:rsidP="000145D5">
            <w:pPr>
              <w:widowControl w:val="0"/>
              <w:tabs>
                <w:tab w:val="left" w:pos="0"/>
              </w:tabs>
              <w:autoSpaceDE w:val="0"/>
              <w:autoSpaceDN w:val="0"/>
              <w:spacing w:before="1"/>
              <w:ind w:left="106"/>
              <w:rPr>
                <w:spacing w:val="-2"/>
                <w:sz w:val="24"/>
                <w:szCs w:val="24"/>
                <w:lang w:eastAsia="en-US"/>
              </w:rPr>
            </w:pPr>
            <w:r w:rsidRPr="00A577BE">
              <w:rPr>
                <w:spacing w:val="-2"/>
                <w:sz w:val="24"/>
                <w:szCs w:val="24"/>
                <w:lang w:eastAsia="en-US"/>
              </w:rPr>
              <w:t>The answer is original and demonstrates the student's mastery of all</w:t>
            </w:r>
          </w:p>
          <w:p w14:paraId="2C45FDAB" w14:textId="77777777" w:rsidR="00A577BE" w:rsidRPr="00A577BE" w:rsidRDefault="00A577BE" w:rsidP="000145D5">
            <w:pPr>
              <w:widowControl w:val="0"/>
              <w:tabs>
                <w:tab w:val="left" w:pos="0"/>
              </w:tabs>
              <w:autoSpaceDE w:val="0"/>
              <w:autoSpaceDN w:val="0"/>
              <w:spacing w:before="1"/>
              <w:ind w:left="106"/>
              <w:rPr>
                <w:spacing w:val="-2"/>
                <w:sz w:val="24"/>
                <w:szCs w:val="24"/>
                <w:lang w:eastAsia="en-US"/>
              </w:rPr>
            </w:pPr>
            <w:r w:rsidRPr="00A577BE">
              <w:rPr>
                <w:spacing w:val="-2"/>
                <w:sz w:val="24"/>
                <w:szCs w:val="24"/>
                <w:lang w:eastAsia="en-US"/>
              </w:rPr>
              <w:t>methods and</w:t>
            </w:r>
          </w:p>
          <w:p w14:paraId="14215CF8" w14:textId="77777777" w:rsidR="00A577BE" w:rsidRPr="00A577BE" w:rsidRDefault="00A577BE" w:rsidP="000145D5">
            <w:pPr>
              <w:widowControl w:val="0"/>
              <w:tabs>
                <w:tab w:val="left" w:pos="0"/>
              </w:tabs>
              <w:autoSpaceDE w:val="0"/>
              <w:autoSpaceDN w:val="0"/>
              <w:spacing w:before="1"/>
              <w:ind w:left="106"/>
              <w:rPr>
                <w:spacing w:val="-2"/>
                <w:sz w:val="24"/>
                <w:szCs w:val="24"/>
                <w:lang w:eastAsia="en-US"/>
              </w:rPr>
            </w:pPr>
            <w:r w:rsidRPr="00A577BE">
              <w:rPr>
                <w:spacing w:val="-2"/>
                <w:sz w:val="24"/>
                <w:szCs w:val="24"/>
                <w:lang w:eastAsia="en-US"/>
              </w:rPr>
              <w:t>practical aspects of</w:t>
            </w:r>
          </w:p>
          <w:p w14:paraId="5EF85362" w14:textId="77777777" w:rsidR="00A577BE" w:rsidRPr="00A577BE" w:rsidRDefault="00A577BE" w:rsidP="000145D5">
            <w:pPr>
              <w:widowControl w:val="0"/>
              <w:tabs>
                <w:tab w:val="left" w:pos="0"/>
              </w:tabs>
              <w:autoSpaceDE w:val="0"/>
              <w:autoSpaceDN w:val="0"/>
              <w:ind w:left="106" w:right="496"/>
              <w:rPr>
                <w:sz w:val="24"/>
                <w:szCs w:val="24"/>
                <w:lang w:eastAsia="en-US"/>
              </w:rPr>
            </w:pPr>
            <w:r w:rsidRPr="00A577BE">
              <w:rPr>
                <w:spacing w:val="-2"/>
                <w:sz w:val="24"/>
                <w:szCs w:val="24"/>
                <w:lang w:eastAsia="en-US"/>
              </w:rPr>
              <w:t>solving problems in the course</w:t>
            </w:r>
          </w:p>
        </w:tc>
        <w:tc>
          <w:tcPr>
            <w:tcW w:w="1576" w:type="dxa"/>
            <w:shd w:val="clear" w:color="auto" w:fill="auto"/>
          </w:tcPr>
          <w:p w14:paraId="77A3C6C4" w14:textId="77777777" w:rsidR="00A577BE" w:rsidRPr="00A577BE" w:rsidRDefault="00A577BE" w:rsidP="000145D5">
            <w:pPr>
              <w:widowControl w:val="0"/>
              <w:tabs>
                <w:tab w:val="left" w:pos="0"/>
              </w:tabs>
              <w:autoSpaceDE w:val="0"/>
              <w:autoSpaceDN w:val="0"/>
              <w:spacing w:line="270" w:lineRule="atLeast"/>
              <w:ind w:left="107" w:right="276"/>
              <w:rPr>
                <w:sz w:val="24"/>
                <w:szCs w:val="24"/>
                <w:lang w:eastAsia="en-US"/>
              </w:rPr>
            </w:pPr>
            <w:r w:rsidRPr="00A577BE">
              <w:rPr>
                <w:spacing w:val="-2"/>
                <w:sz w:val="24"/>
                <w:szCs w:val="24"/>
                <w:lang w:eastAsia="en-US"/>
              </w:rPr>
              <w:t>The answer is original and demonstrates the student's mastery of the basic methods and practical aspects of solving problems in the course</w:t>
            </w:r>
          </w:p>
        </w:tc>
        <w:tc>
          <w:tcPr>
            <w:tcW w:w="1960" w:type="dxa"/>
            <w:shd w:val="clear" w:color="auto" w:fill="auto"/>
          </w:tcPr>
          <w:p w14:paraId="610D4A2F" w14:textId="77777777" w:rsidR="00A577BE" w:rsidRPr="00A577BE" w:rsidRDefault="00A577BE" w:rsidP="000145D5">
            <w:pPr>
              <w:widowControl w:val="0"/>
              <w:tabs>
                <w:tab w:val="left" w:pos="0"/>
              </w:tabs>
              <w:autoSpaceDE w:val="0"/>
              <w:autoSpaceDN w:val="0"/>
              <w:ind w:left="108" w:right="659"/>
              <w:rPr>
                <w:sz w:val="24"/>
                <w:szCs w:val="24"/>
                <w:lang w:eastAsia="en-US"/>
              </w:rPr>
            </w:pPr>
            <w:r w:rsidRPr="00A577BE">
              <w:rPr>
                <w:sz w:val="24"/>
                <w:szCs w:val="24"/>
                <w:lang w:eastAsia="en-US"/>
              </w:rPr>
              <w:t>The answer is not original, it demonstrates the student's mastery of some methods and practical aspects of solving problems in the course</w:t>
            </w:r>
          </w:p>
        </w:tc>
        <w:tc>
          <w:tcPr>
            <w:tcW w:w="3007" w:type="dxa"/>
            <w:shd w:val="clear" w:color="auto" w:fill="auto"/>
          </w:tcPr>
          <w:p w14:paraId="55E3C603" w14:textId="77777777" w:rsidR="00A577BE" w:rsidRPr="00A577BE" w:rsidRDefault="00A577BE" w:rsidP="000145D5">
            <w:pPr>
              <w:widowControl w:val="0"/>
              <w:tabs>
                <w:tab w:val="left" w:pos="0"/>
              </w:tabs>
              <w:autoSpaceDE w:val="0"/>
              <w:autoSpaceDN w:val="0"/>
              <w:ind w:left="112" w:right="210"/>
              <w:rPr>
                <w:sz w:val="24"/>
                <w:szCs w:val="24"/>
                <w:lang w:eastAsia="en-US"/>
              </w:rPr>
            </w:pPr>
            <w:r w:rsidRPr="00A577BE">
              <w:rPr>
                <w:sz w:val="24"/>
                <w:szCs w:val="24"/>
                <w:lang w:eastAsia="en-US"/>
              </w:rPr>
              <w:t>The answer is not original, it shows that the student does not have the basic methods and practical ways of solving problems in the course</w:t>
            </w:r>
          </w:p>
        </w:tc>
      </w:tr>
      <w:tr w:rsidR="00A577BE" w:rsidRPr="00A577BE" w14:paraId="68587F33" w14:textId="77777777" w:rsidTr="00A577BE">
        <w:trPr>
          <w:trHeight w:val="2762"/>
        </w:trPr>
        <w:tc>
          <w:tcPr>
            <w:tcW w:w="494" w:type="dxa"/>
            <w:shd w:val="clear" w:color="auto" w:fill="auto"/>
          </w:tcPr>
          <w:p w14:paraId="3ECF85EA" w14:textId="77777777" w:rsidR="00A577BE" w:rsidRPr="00A577BE" w:rsidRDefault="00A577BE" w:rsidP="000145D5">
            <w:pPr>
              <w:widowControl w:val="0"/>
              <w:tabs>
                <w:tab w:val="left" w:pos="0"/>
              </w:tabs>
              <w:autoSpaceDE w:val="0"/>
              <w:autoSpaceDN w:val="0"/>
              <w:spacing w:before="1"/>
              <w:ind w:left="107"/>
              <w:rPr>
                <w:sz w:val="24"/>
                <w:szCs w:val="24"/>
                <w:lang w:val="ru-RU" w:eastAsia="en-US"/>
              </w:rPr>
            </w:pPr>
            <w:r w:rsidRPr="00A577BE">
              <w:rPr>
                <w:spacing w:val="-10"/>
                <w:sz w:val="24"/>
                <w:szCs w:val="24"/>
                <w:lang w:val="ru-RU" w:eastAsia="en-US"/>
              </w:rPr>
              <w:t>3</w:t>
            </w:r>
          </w:p>
        </w:tc>
        <w:tc>
          <w:tcPr>
            <w:tcW w:w="1365" w:type="dxa"/>
            <w:shd w:val="clear" w:color="auto" w:fill="auto"/>
          </w:tcPr>
          <w:p w14:paraId="3A512BBD" w14:textId="77777777" w:rsidR="00A577BE" w:rsidRPr="00A577BE" w:rsidRDefault="00A577BE" w:rsidP="000145D5">
            <w:pPr>
              <w:widowControl w:val="0"/>
              <w:tabs>
                <w:tab w:val="left" w:pos="0"/>
              </w:tabs>
              <w:autoSpaceDE w:val="0"/>
              <w:autoSpaceDN w:val="0"/>
              <w:ind w:left="105"/>
              <w:rPr>
                <w:sz w:val="24"/>
                <w:szCs w:val="24"/>
                <w:lang w:eastAsia="en-US"/>
              </w:rPr>
            </w:pPr>
            <w:r w:rsidRPr="00A577BE">
              <w:rPr>
                <w:spacing w:val="-2"/>
                <w:sz w:val="24"/>
                <w:szCs w:val="24"/>
                <w:lang w:eastAsia="en-US"/>
              </w:rPr>
              <w:t>Completeness of coverage of the issue</w:t>
            </w:r>
          </w:p>
        </w:tc>
        <w:tc>
          <w:tcPr>
            <w:tcW w:w="1795" w:type="dxa"/>
            <w:shd w:val="clear" w:color="auto" w:fill="auto"/>
          </w:tcPr>
          <w:p w14:paraId="5707C14F" w14:textId="77777777" w:rsidR="00A577BE" w:rsidRPr="00A577BE" w:rsidRDefault="00A577BE" w:rsidP="000145D5">
            <w:pPr>
              <w:widowControl w:val="0"/>
              <w:tabs>
                <w:tab w:val="left" w:pos="0"/>
              </w:tabs>
              <w:autoSpaceDE w:val="0"/>
              <w:autoSpaceDN w:val="0"/>
              <w:spacing w:before="1"/>
              <w:ind w:left="106" w:right="102"/>
              <w:rPr>
                <w:sz w:val="24"/>
                <w:szCs w:val="24"/>
                <w:lang w:eastAsia="en-US"/>
              </w:rPr>
            </w:pPr>
            <w:r w:rsidRPr="00A577BE">
              <w:rPr>
                <w:sz w:val="24"/>
                <w:szCs w:val="24"/>
                <w:lang w:eastAsia="en-US"/>
              </w:rPr>
              <w:t>The answer is complete and demonstrates the student's broad outlook on the course.</w:t>
            </w:r>
          </w:p>
        </w:tc>
        <w:tc>
          <w:tcPr>
            <w:tcW w:w="1576" w:type="dxa"/>
            <w:shd w:val="clear" w:color="auto" w:fill="auto"/>
          </w:tcPr>
          <w:p w14:paraId="5F8FD0C2" w14:textId="77777777" w:rsidR="00A577BE" w:rsidRPr="00A577BE" w:rsidRDefault="00A577BE" w:rsidP="000145D5">
            <w:pPr>
              <w:widowControl w:val="0"/>
              <w:tabs>
                <w:tab w:val="left" w:pos="0"/>
              </w:tabs>
              <w:autoSpaceDE w:val="0"/>
              <w:autoSpaceDN w:val="0"/>
              <w:spacing w:before="1"/>
              <w:ind w:left="107" w:right="606"/>
              <w:rPr>
                <w:spacing w:val="-2"/>
                <w:sz w:val="24"/>
                <w:szCs w:val="24"/>
                <w:lang w:eastAsia="en-US"/>
              </w:rPr>
            </w:pPr>
            <w:r w:rsidRPr="00A577BE">
              <w:rPr>
                <w:spacing w:val="-2"/>
                <w:sz w:val="24"/>
                <w:szCs w:val="24"/>
                <w:lang w:eastAsia="en-US"/>
              </w:rPr>
              <w:t>The answer is complete,</w:t>
            </w:r>
          </w:p>
          <w:p w14:paraId="2B48933F" w14:textId="77777777" w:rsidR="00A577BE" w:rsidRPr="00A577BE" w:rsidRDefault="00A577BE" w:rsidP="000145D5">
            <w:pPr>
              <w:widowControl w:val="0"/>
              <w:tabs>
                <w:tab w:val="left" w:pos="0"/>
              </w:tabs>
              <w:autoSpaceDE w:val="0"/>
              <w:autoSpaceDN w:val="0"/>
              <w:ind w:left="107" w:right="98"/>
              <w:rPr>
                <w:sz w:val="24"/>
                <w:szCs w:val="24"/>
                <w:lang w:eastAsia="en-US"/>
              </w:rPr>
            </w:pPr>
            <w:r w:rsidRPr="00A577BE">
              <w:rPr>
                <w:spacing w:val="-2"/>
                <w:sz w:val="24"/>
                <w:szCs w:val="24"/>
                <w:lang w:eastAsia="en-US"/>
              </w:rPr>
              <w:t>indicates the student's detailed familiarity with the main literature on the syllabus</w:t>
            </w:r>
          </w:p>
        </w:tc>
        <w:tc>
          <w:tcPr>
            <w:tcW w:w="1960" w:type="dxa"/>
            <w:shd w:val="clear" w:color="auto" w:fill="auto"/>
          </w:tcPr>
          <w:p w14:paraId="1A459987" w14:textId="77777777" w:rsidR="00A577BE" w:rsidRPr="00A577BE" w:rsidRDefault="00A577BE" w:rsidP="000145D5">
            <w:pPr>
              <w:widowControl w:val="0"/>
              <w:tabs>
                <w:tab w:val="left" w:pos="0"/>
              </w:tabs>
              <w:autoSpaceDE w:val="0"/>
              <w:autoSpaceDN w:val="0"/>
              <w:ind w:left="108"/>
              <w:rPr>
                <w:sz w:val="24"/>
                <w:szCs w:val="24"/>
                <w:lang w:eastAsia="en-US"/>
              </w:rPr>
            </w:pPr>
            <w:r w:rsidRPr="00A577BE">
              <w:rPr>
                <w:sz w:val="24"/>
                <w:szCs w:val="24"/>
                <w:lang w:eastAsia="en-US"/>
              </w:rPr>
              <w:t>The answer is incomplete, indicating that the student is partially familiar with the materials and the main literature on the syllabus</w:t>
            </w:r>
          </w:p>
        </w:tc>
        <w:tc>
          <w:tcPr>
            <w:tcW w:w="3007" w:type="dxa"/>
            <w:shd w:val="clear" w:color="auto" w:fill="auto"/>
          </w:tcPr>
          <w:p w14:paraId="7B1F8803" w14:textId="77777777" w:rsidR="00A577BE" w:rsidRPr="00A577BE" w:rsidRDefault="00A577BE" w:rsidP="000145D5">
            <w:pPr>
              <w:widowControl w:val="0"/>
              <w:tabs>
                <w:tab w:val="left" w:pos="0"/>
              </w:tabs>
              <w:autoSpaceDE w:val="0"/>
              <w:autoSpaceDN w:val="0"/>
              <w:spacing w:before="1"/>
              <w:ind w:left="112" w:right="775"/>
              <w:rPr>
                <w:sz w:val="24"/>
                <w:szCs w:val="24"/>
                <w:lang w:eastAsia="en-US"/>
              </w:rPr>
            </w:pPr>
            <w:r w:rsidRPr="00A577BE">
              <w:rPr>
                <w:sz w:val="24"/>
                <w:szCs w:val="24"/>
                <w:lang w:eastAsia="en-US"/>
              </w:rPr>
              <w:t>The answer is very brief,</w:t>
            </w:r>
          </w:p>
          <w:p w14:paraId="03B1CF3C" w14:textId="77777777" w:rsidR="00A577BE" w:rsidRPr="00A577BE" w:rsidRDefault="00A577BE" w:rsidP="000145D5">
            <w:pPr>
              <w:widowControl w:val="0"/>
              <w:tabs>
                <w:tab w:val="left" w:pos="0"/>
              </w:tabs>
              <w:autoSpaceDE w:val="0"/>
              <w:autoSpaceDN w:val="0"/>
              <w:spacing w:before="1"/>
              <w:ind w:left="112" w:right="775"/>
              <w:rPr>
                <w:sz w:val="24"/>
                <w:szCs w:val="24"/>
                <w:lang w:eastAsia="en-US"/>
              </w:rPr>
            </w:pPr>
            <w:r w:rsidRPr="00A577BE">
              <w:rPr>
                <w:sz w:val="24"/>
                <w:szCs w:val="24"/>
                <w:lang w:eastAsia="en-US"/>
              </w:rPr>
              <w:t>indicating the student's limited familiarity with</w:t>
            </w:r>
          </w:p>
          <w:p w14:paraId="5767D2E3" w14:textId="77777777" w:rsidR="00A577BE" w:rsidRPr="00A577BE" w:rsidRDefault="00A577BE" w:rsidP="000145D5">
            <w:pPr>
              <w:widowControl w:val="0"/>
              <w:tabs>
                <w:tab w:val="left" w:pos="0"/>
              </w:tabs>
              <w:autoSpaceDE w:val="0"/>
              <w:autoSpaceDN w:val="0"/>
              <w:spacing w:before="1"/>
              <w:ind w:left="112" w:right="775"/>
              <w:rPr>
                <w:sz w:val="24"/>
                <w:szCs w:val="24"/>
                <w:lang w:eastAsia="en-US"/>
              </w:rPr>
            </w:pPr>
            <w:r w:rsidRPr="00A577BE">
              <w:rPr>
                <w:sz w:val="24"/>
                <w:szCs w:val="24"/>
                <w:lang w:eastAsia="en-US"/>
              </w:rPr>
              <w:t>the materials and basic</w:t>
            </w:r>
          </w:p>
          <w:p w14:paraId="4512411B" w14:textId="77777777" w:rsidR="00A577BE" w:rsidRPr="00A577BE" w:rsidRDefault="00A577BE" w:rsidP="000145D5">
            <w:pPr>
              <w:widowControl w:val="0"/>
              <w:tabs>
                <w:tab w:val="left" w:pos="0"/>
              </w:tabs>
              <w:autoSpaceDE w:val="0"/>
              <w:autoSpaceDN w:val="0"/>
              <w:spacing w:line="270" w:lineRule="atLeast"/>
              <w:ind w:left="112"/>
              <w:rPr>
                <w:sz w:val="24"/>
                <w:szCs w:val="24"/>
                <w:lang w:eastAsia="en-US"/>
              </w:rPr>
            </w:pPr>
            <w:r w:rsidRPr="00A577BE">
              <w:rPr>
                <w:sz w:val="24"/>
                <w:szCs w:val="24"/>
                <w:lang w:eastAsia="en-US"/>
              </w:rPr>
              <w:t>literature on the syllabus</w:t>
            </w:r>
          </w:p>
        </w:tc>
      </w:tr>
      <w:tr w:rsidR="00A577BE" w:rsidRPr="00A577BE" w14:paraId="43C04C43" w14:textId="77777777" w:rsidTr="00A577BE">
        <w:trPr>
          <w:trHeight w:val="3588"/>
        </w:trPr>
        <w:tc>
          <w:tcPr>
            <w:tcW w:w="494" w:type="dxa"/>
            <w:shd w:val="clear" w:color="auto" w:fill="auto"/>
          </w:tcPr>
          <w:p w14:paraId="2614B1ED" w14:textId="77777777" w:rsidR="00A577BE" w:rsidRPr="00A577BE" w:rsidRDefault="00A577BE" w:rsidP="000145D5">
            <w:pPr>
              <w:widowControl w:val="0"/>
              <w:tabs>
                <w:tab w:val="left" w:pos="0"/>
              </w:tabs>
              <w:autoSpaceDE w:val="0"/>
              <w:autoSpaceDN w:val="0"/>
              <w:spacing w:line="275" w:lineRule="exact"/>
              <w:ind w:left="107"/>
              <w:rPr>
                <w:sz w:val="24"/>
                <w:szCs w:val="24"/>
                <w:lang w:val="ru-RU" w:eastAsia="en-US"/>
              </w:rPr>
            </w:pPr>
            <w:r w:rsidRPr="00A577BE">
              <w:rPr>
                <w:spacing w:val="-10"/>
                <w:sz w:val="24"/>
                <w:szCs w:val="24"/>
                <w:lang w:val="ru-RU" w:eastAsia="en-US"/>
              </w:rPr>
              <w:t>4</w:t>
            </w:r>
          </w:p>
        </w:tc>
        <w:tc>
          <w:tcPr>
            <w:tcW w:w="1365" w:type="dxa"/>
            <w:shd w:val="clear" w:color="auto" w:fill="auto"/>
          </w:tcPr>
          <w:p w14:paraId="02FAA83E" w14:textId="77777777" w:rsidR="00A577BE" w:rsidRPr="00A577BE" w:rsidRDefault="00A577BE" w:rsidP="000145D5">
            <w:pPr>
              <w:widowControl w:val="0"/>
              <w:tabs>
                <w:tab w:val="left" w:pos="0"/>
              </w:tabs>
              <w:autoSpaceDE w:val="0"/>
              <w:autoSpaceDN w:val="0"/>
              <w:spacing w:line="270" w:lineRule="atLeast"/>
              <w:ind w:left="105" w:right="174"/>
              <w:jc w:val="both"/>
              <w:rPr>
                <w:sz w:val="24"/>
                <w:szCs w:val="24"/>
                <w:lang w:eastAsia="en-US"/>
              </w:rPr>
            </w:pPr>
            <w:r w:rsidRPr="00A577BE">
              <w:rPr>
                <w:spacing w:val="-2"/>
                <w:sz w:val="24"/>
                <w:szCs w:val="24"/>
                <w:lang w:eastAsia="en-US"/>
              </w:rPr>
              <w:t>Design of the answer using graphic illustrations, visual examples and/or references to the course literature</w:t>
            </w:r>
          </w:p>
        </w:tc>
        <w:tc>
          <w:tcPr>
            <w:tcW w:w="1795" w:type="dxa"/>
            <w:shd w:val="clear" w:color="auto" w:fill="auto"/>
          </w:tcPr>
          <w:p w14:paraId="65150F83" w14:textId="77777777" w:rsidR="00A577BE" w:rsidRPr="00A577BE" w:rsidRDefault="00A577BE" w:rsidP="000145D5">
            <w:pPr>
              <w:widowControl w:val="0"/>
              <w:tabs>
                <w:tab w:val="left" w:pos="0"/>
              </w:tabs>
              <w:autoSpaceDE w:val="0"/>
              <w:autoSpaceDN w:val="0"/>
              <w:ind w:left="106" w:right="214"/>
              <w:rPr>
                <w:sz w:val="24"/>
                <w:szCs w:val="24"/>
                <w:lang w:eastAsia="en-US"/>
              </w:rPr>
            </w:pPr>
            <w:r w:rsidRPr="00A577BE">
              <w:rPr>
                <w:spacing w:val="-2"/>
                <w:sz w:val="24"/>
                <w:szCs w:val="24"/>
                <w:lang w:eastAsia="en-US"/>
              </w:rPr>
              <w:t>The answer is illustrated graphically, with visual examples and/or references to literature on the course</w:t>
            </w:r>
          </w:p>
        </w:tc>
        <w:tc>
          <w:tcPr>
            <w:tcW w:w="1576" w:type="dxa"/>
            <w:shd w:val="clear" w:color="auto" w:fill="auto"/>
          </w:tcPr>
          <w:p w14:paraId="74010F3F" w14:textId="77777777" w:rsidR="00A577BE" w:rsidRPr="00A577BE" w:rsidRDefault="00A577BE" w:rsidP="000145D5">
            <w:pPr>
              <w:widowControl w:val="0"/>
              <w:tabs>
                <w:tab w:val="left" w:pos="0"/>
              </w:tabs>
              <w:autoSpaceDE w:val="0"/>
              <w:autoSpaceDN w:val="0"/>
              <w:spacing w:line="270" w:lineRule="atLeast"/>
              <w:ind w:left="107" w:right="120"/>
              <w:jc w:val="both"/>
              <w:rPr>
                <w:sz w:val="24"/>
                <w:szCs w:val="24"/>
                <w:lang w:eastAsia="en-US"/>
              </w:rPr>
            </w:pPr>
            <w:r w:rsidRPr="00A577BE">
              <w:rPr>
                <w:spacing w:val="-2"/>
                <w:sz w:val="24"/>
                <w:szCs w:val="24"/>
                <w:lang w:eastAsia="en-US"/>
              </w:rPr>
              <w:t>The answer is partially supplemented with graphic illustrations, visual examples and/or literary references on the course</w:t>
            </w:r>
          </w:p>
        </w:tc>
        <w:tc>
          <w:tcPr>
            <w:tcW w:w="1960" w:type="dxa"/>
            <w:shd w:val="clear" w:color="auto" w:fill="auto"/>
          </w:tcPr>
          <w:p w14:paraId="67B2E1FD" w14:textId="77777777" w:rsidR="00A577BE" w:rsidRPr="00A577BE" w:rsidRDefault="00A577BE" w:rsidP="000145D5">
            <w:pPr>
              <w:widowControl w:val="0"/>
              <w:tabs>
                <w:tab w:val="left" w:pos="0"/>
              </w:tabs>
              <w:autoSpaceDE w:val="0"/>
              <w:autoSpaceDN w:val="0"/>
              <w:ind w:left="108" w:right="200"/>
              <w:rPr>
                <w:sz w:val="24"/>
                <w:szCs w:val="24"/>
                <w:lang w:eastAsia="en-US"/>
              </w:rPr>
            </w:pPr>
            <w:r w:rsidRPr="00A577BE">
              <w:rPr>
                <w:sz w:val="24"/>
                <w:szCs w:val="24"/>
                <w:lang w:eastAsia="en-US"/>
              </w:rPr>
              <w:t>The answer is supplemented with a single</w:t>
            </w:r>
          </w:p>
          <w:p w14:paraId="54949BB9" w14:textId="77777777" w:rsidR="00A577BE" w:rsidRPr="00A577BE" w:rsidRDefault="00A577BE" w:rsidP="000145D5">
            <w:pPr>
              <w:widowControl w:val="0"/>
              <w:tabs>
                <w:tab w:val="left" w:pos="0"/>
              </w:tabs>
              <w:autoSpaceDE w:val="0"/>
              <w:autoSpaceDN w:val="0"/>
              <w:ind w:left="108"/>
              <w:rPr>
                <w:sz w:val="24"/>
                <w:szCs w:val="24"/>
                <w:lang w:eastAsia="en-US"/>
              </w:rPr>
            </w:pPr>
            <w:r w:rsidRPr="00A577BE">
              <w:rPr>
                <w:sz w:val="24"/>
                <w:szCs w:val="24"/>
                <w:lang w:eastAsia="en-US"/>
              </w:rPr>
              <w:t>graphic illustration, one visual example and/or a literary reference on the course</w:t>
            </w:r>
          </w:p>
        </w:tc>
        <w:tc>
          <w:tcPr>
            <w:tcW w:w="3007" w:type="dxa"/>
            <w:shd w:val="clear" w:color="auto" w:fill="auto"/>
          </w:tcPr>
          <w:p w14:paraId="6426E8DD" w14:textId="77777777" w:rsidR="00A577BE" w:rsidRPr="00A577BE" w:rsidRDefault="00A577BE" w:rsidP="000145D5">
            <w:pPr>
              <w:widowControl w:val="0"/>
              <w:tabs>
                <w:tab w:val="left" w:pos="0"/>
              </w:tabs>
              <w:autoSpaceDE w:val="0"/>
              <w:autoSpaceDN w:val="0"/>
              <w:ind w:left="112" w:right="160"/>
              <w:rPr>
                <w:sz w:val="24"/>
                <w:szCs w:val="24"/>
                <w:lang w:eastAsia="en-US"/>
              </w:rPr>
            </w:pPr>
            <w:r w:rsidRPr="00A577BE">
              <w:rPr>
                <w:sz w:val="24"/>
                <w:szCs w:val="24"/>
                <w:lang w:eastAsia="en-US"/>
              </w:rPr>
              <w:t>The answer does not contain graphic illustrations, visual examples and/or literary references related to the course being studied</w:t>
            </w:r>
          </w:p>
        </w:tc>
      </w:tr>
    </w:tbl>
    <w:p w14:paraId="433A8859" w14:textId="77777777" w:rsidR="00A577BE" w:rsidRPr="00A577BE" w:rsidRDefault="00A577BE" w:rsidP="00A577BE">
      <w:pPr>
        <w:spacing w:after="120"/>
        <w:rPr>
          <w:b/>
          <w:sz w:val="24"/>
          <w:szCs w:val="24"/>
          <w:lang w:eastAsia="ru-RU"/>
        </w:rPr>
      </w:pPr>
    </w:p>
    <w:p w14:paraId="378D8849" w14:textId="77777777" w:rsidR="00A577BE" w:rsidRPr="00A577BE" w:rsidRDefault="00A577BE" w:rsidP="00A577BE">
      <w:pPr>
        <w:rPr>
          <w:sz w:val="24"/>
          <w:szCs w:val="24"/>
          <w:lang w:eastAsia="ru-RU"/>
        </w:rPr>
      </w:pPr>
      <w:r w:rsidRPr="00A577BE">
        <w:rPr>
          <w:sz w:val="24"/>
          <w:szCs w:val="24"/>
          <w:lang w:eastAsia="ru-RU"/>
        </w:rPr>
        <w:t xml:space="preserve">Points for answering the question: </w:t>
      </w:r>
    </w:p>
    <w:p w14:paraId="4BB23D13" w14:textId="77777777" w:rsidR="00A577BE" w:rsidRPr="00A577BE" w:rsidRDefault="00A577BE" w:rsidP="00A577BE">
      <w:pPr>
        <w:rPr>
          <w:sz w:val="24"/>
          <w:szCs w:val="24"/>
          <w:lang w:eastAsia="ru-RU"/>
        </w:rPr>
      </w:pPr>
      <w:r w:rsidRPr="00A577BE">
        <w:rPr>
          <w:sz w:val="24"/>
          <w:szCs w:val="24"/>
          <w:lang w:eastAsia="ru-RU"/>
        </w:rPr>
        <w:t xml:space="preserve">1) Points for 1 question (P1): (Cr1+ Cr 2+ Cr 3+ Cr </w:t>
      </w:r>
      <w:proofErr w:type="gramStart"/>
      <w:r w:rsidRPr="00A577BE">
        <w:rPr>
          <w:sz w:val="24"/>
          <w:szCs w:val="24"/>
          <w:lang w:eastAsia="ru-RU"/>
        </w:rPr>
        <w:t>4)*</w:t>
      </w:r>
      <w:proofErr w:type="gramEnd"/>
      <w:r w:rsidRPr="00A577BE">
        <w:rPr>
          <w:sz w:val="24"/>
          <w:szCs w:val="24"/>
          <w:lang w:eastAsia="ru-RU"/>
        </w:rPr>
        <w:t>0,3</w:t>
      </w:r>
    </w:p>
    <w:p w14:paraId="0FDDD29A" w14:textId="77777777" w:rsidR="00A577BE" w:rsidRPr="00A577BE" w:rsidRDefault="00A577BE" w:rsidP="00A577BE">
      <w:pPr>
        <w:rPr>
          <w:sz w:val="24"/>
          <w:szCs w:val="24"/>
          <w:lang w:eastAsia="ru-RU"/>
        </w:rPr>
      </w:pPr>
      <w:r w:rsidRPr="00A577BE">
        <w:rPr>
          <w:sz w:val="24"/>
          <w:szCs w:val="24"/>
          <w:lang w:eastAsia="ru-RU"/>
        </w:rPr>
        <w:lastRenderedPageBreak/>
        <w:t xml:space="preserve">2) Points for question 2 (P2): (Cr 1+ Cr 2+ Cr 3+ Cr </w:t>
      </w:r>
      <w:proofErr w:type="gramStart"/>
      <w:r w:rsidRPr="00A577BE">
        <w:rPr>
          <w:sz w:val="24"/>
          <w:szCs w:val="24"/>
          <w:lang w:eastAsia="ru-RU"/>
        </w:rPr>
        <w:t>4)*</w:t>
      </w:r>
      <w:proofErr w:type="gramEnd"/>
      <w:r w:rsidRPr="00A577BE">
        <w:rPr>
          <w:sz w:val="24"/>
          <w:szCs w:val="24"/>
          <w:lang w:eastAsia="ru-RU"/>
        </w:rPr>
        <w:t>0,3</w:t>
      </w:r>
    </w:p>
    <w:p w14:paraId="4BE52979" w14:textId="77777777" w:rsidR="00A577BE" w:rsidRPr="00A577BE" w:rsidRDefault="00A577BE" w:rsidP="00A577BE">
      <w:pPr>
        <w:rPr>
          <w:sz w:val="24"/>
          <w:szCs w:val="24"/>
          <w:lang w:eastAsia="ru-RU"/>
        </w:rPr>
      </w:pPr>
      <w:r w:rsidRPr="00A577BE">
        <w:rPr>
          <w:sz w:val="24"/>
          <w:szCs w:val="24"/>
          <w:lang w:eastAsia="ru-RU"/>
        </w:rPr>
        <w:t xml:space="preserve">3) Points for question 3 (P3): (Cr 1+ Cr 2+ Cr 3+ Cr </w:t>
      </w:r>
      <w:proofErr w:type="gramStart"/>
      <w:r w:rsidRPr="00A577BE">
        <w:rPr>
          <w:sz w:val="24"/>
          <w:szCs w:val="24"/>
          <w:lang w:eastAsia="ru-RU"/>
        </w:rPr>
        <w:t>4)*</w:t>
      </w:r>
      <w:proofErr w:type="gramEnd"/>
      <w:r w:rsidRPr="00A577BE">
        <w:rPr>
          <w:sz w:val="24"/>
          <w:szCs w:val="24"/>
          <w:lang w:eastAsia="ru-RU"/>
        </w:rPr>
        <w:t>0,4</w:t>
      </w:r>
    </w:p>
    <w:p w14:paraId="3174E465" w14:textId="77777777" w:rsidR="00A577BE" w:rsidRPr="00A577BE" w:rsidRDefault="00A577BE" w:rsidP="00A577BE">
      <w:pPr>
        <w:rPr>
          <w:sz w:val="24"/>
          <w:szCs w:val="24"/>
          <w:lang w:eastAsia="ru-RU"/>
        </w:rPr>
      </w:pPr>
      <w:r w:rsidRPr="00A577BE">
        <w:rPr>
          <w:sz w:val="24"/>
          <w:szCs w:val="24"/>
          <w:lang w:eastAsia="ru-RU"/>
        </w:rPr>
        <w:t>Final point = P1+P2+P3</w:t>
      </w:r>
    </w:p>
    <w:p w14:paraId="6C6ABD92" w14:textId="77777777" w:rsidR="00A577BE" w:rsidRPr="00A577BE" w:rsidRDefault="00A577BE" w:rsidP="00A577BE">
      <w:pPr>
        <w:spacing w:after="120"/>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982"/>
        <w:gridCol w:w="3964"/>
      </w:tblGrid>
      <w:tr w:rsidR="00A577BE" w:rsidRPr="00A577BE" w14:paraId="1BB84F43" w14:textId="77777777" w:rsidTr="000145D5">
        <w:tc>
          <w:tcPr>
            <w:tcW w:w="1000" w:type="pct"/>
            <w:shd w:val="clear" w:color="auto" w:fill="auto"/>
            <w:hideMark/>
          </w:tcPr>
          <w:p w14:paraId="55F783CC" w14:textId="77777777" w:rsidR="00A577BE" w:rsidRPr="00A577BE" w:rsidRDefault="00A577BE" w:rsidP="000145D5">
            <w:pPr>
              <w:jc w:val="center"/>
              <w:rPr>
                <w:b/>
                <w:bCs/>
                <w:sz w:val="24"/>
                <w:szCs w:val="24"/>
              </w:rPr>
            </w:pPr>
            <w:r w:rsidRPr="00A577BE">
              <w:rPr>
                <w:b/>
                <w:bCs/>
                <w:sz w:val="24"/>
                <w:szCs w:val="24"/>
              </w:rPr>
              <w:t>Grade</w:t>
            </w:r>
          </w:p>
        </w:tc>
        <w:tc>
          <w:tcPr>
            <w:tcW w:w="1000" w:type="pct"/>
            <w:shd w:val="clear" w:color="auto" w:fill="auto"/>
            <w:hideMark/>
          </w:tcPr>
          <w:p w14:paraId="13880965" w14:textId="77777777" w:rsidR="00A577BE" w:rsidRPr="00A577BE" w:rsidRDefault="00A577BE" w:rsidP="000145D5">
            <w:pPr>
              <w:jc w:val="center"/>
              <w:rPr>
                <w:b/>
                <w:bCs/>
                <w:sz w:val="24"/>
                <w:szCs w:val="24"/>
              </w:rPr>
            </w:pPr>
            <w:r w:rsidRPr="00A577BE">
              <w:rPr>
                <w:b/>
                <w:bCs/>
                <w:sz w:val="24"/>
                <w:szCs w:val="24"/>
              </w:rPr>
              <w:t>Digital</w:t>
            </w:r>
          </w:p>
          <w:p w14:paraId="64DD2AD3" w14:textId="77777777" w:rsidR="00A577BE" w:rsidRPr="00A577BE" w:rsidRDefault="00A577BE" w:rsidP="000145D5">
            <w:pPr>
              <w:jc w:val="center"/>
              <w:rPr>
                <w:b/>
                <w:bCs/>
                <w:sz w:val="24"/>
                <w:szCs w:val="24"/>
              </w:rPr>
            </w:pPr>
            <w:r w:rsidRPr="00A577BE">
              <w:rPr>
                <w:b/>
                <w:bCs/>
                <w:sz w:val="24"/>
                <w:szCs w:val="24"/>
              </w:rPr>
              <w:t>equivalent</w:t>
            </w:r>
          </w:p>
          <w:p w14:paraId="13C0D744" w14:textId="77777777" w:rsidR="00A577BE" w:rsidRPr="00A577BE" w:rsidRDefault="00A577BE" w:rsidP="000145D5">
            <w:pPr>
              <w:jc w:val="center"/>
              <w:rPr>
                <w:b/>
                <w:bCs/>
                <w:sz w:val="24"/>
                <w:szCs w:val="24"/>
              </w:rPr>
            </w:pPr>
            <w:r w:rsidRPr="00A577BE">
              <w:rPr>
                <w:b/>
                <w:bCs/>
                <w:sz w:val="24"/>
                <w:szCs w:val="24"/>
              </w:rPr>
              <w:t>points</w:t>
            </w:r>
          </w:p>
        </w:tc>
        <w:tc>
          <w:tcPr>
            <w:tcW w:w="1000" w:type="pct"/>
            <w:shd w:val="clear" w:color="auto" w:fill="auto"/>
            <w:hideMark/>
          </w:tcPr>
          <w:p w14:paraId="680F13C8" w14:textId="77777777" w:rsidR="00A577BE" w:rsidRPr="00A577BE" w:rsidRDefault="00A577BE" w:rsidP="000145D5">
            <w:pPr>
              <w:jc w:val="center"/>
              <w:rPr>
                <w:b/>
                <w:bCs/>
                <w:sz w:val="24"/>
                <w:szCs w:val="24"/>
              </w:rPr>
            </w:pPr>
            <w:r w:rsidRPr="00A577BE">
              <w:rPr>
                <w:b/>
                <w:bCs/>
                <w:sz w:val="24"/>
                <w:szCs w:val="24"/>
              </w:rPr>
              <w:t>Points,</w:t>
            </w:r>
          </w:p>
          <w:p w14:paraId="2576D5D2" w14:textId="77777777" w:rsidR="00A577BE" w:rsidRPr="00A577BE" w:rsidRDefault="00A577BE" w:rsidP="000145D5">
            <w:pPr>
              <w:jc w:val="center"/>
              <w:rPr>
                <w:b/>
                <w:bCs/>
                <w:sz w:val="24"/>
                <w:szCs w:val="24"/>
              </w:rPr>
            </w:pPr>
            <w:r w:rsidRPr="00A577BE">
              <w:rPr>
                <w:b/>
                <w:bCs/>
                <w:sz w:val="24"/>
                <w:szCs w:val="24"/>
              </w:rPr>
              <w:t>% content</w:t>
            </w:r>
          </w:p>
        </w:tc>
        <w:tc>
          <w:tcPr>
            <w:tcW w:w="2000" w:type="pct"/>
            <w:shd w:val="clear" w:color="auto" w:fill="auto"/>
            <w:hideMark/>
          </w:tcPr>
          <w:p w14:paraId="5AF59DEC" w14:textId="77777777" w:rsidR="00A577BE" w:rsidRPr="00A577BE" w:rsidRDefault="00A577BE" w:rsidP="000145D5">
            <w:pPr>
              <w:jc w:val="center"/>
              <w:rPr>
                <w:b/>
                <w:bCs/>
                <w:sz w:val="24"/>
                <w:szCs w:val="24"/>
              </w:rPr>
            </w:pPr>
            <w:r w:rsidRPr="00A577BE">
              <w:rPr>
                <w:b/>
                <w:bCs/>
                <w:sz w:val="24"/>
                <w:szCs w:val="24"/>
              </w:rPr>
              <w:t>Assessment according to the traditional system</w:t>
            </w:r>
          </w:p>
        </w:tc>
      </w:tr>
      <w:tr w:rsidR="00A577BE" w:rsidRPr="00A577BE" w14:paraId="7B90EAD4" w14:textId="77777777" w:rsidTr="000145D5">
        <w:tc>
          <w:tcPr>
            <w:tcW w:w="0" w:type="auto"/>
            <w:shd w:val="clear" w:color="auto" w:fill="auto"/>
            <w:hideMark/>
          </w:tcPr>
          <w:p w14:paraId="08C57FBB" w14:textId="77777777" w:rsidR="00A577BE" w:rsidRPr="00A577BE" w:rsidRDefault="00A577BE" w:rsidP="000145D5">
            <w:pPr>
              <w:jc w:val="center"/>
              <w:rPr>
                <w:sz w:val="24"/>
                <w:szCs w:val="24"/>
                <w:lang w:val="ru-RU" w:eastAsia="ru-RU"/>
              </w:rPr>
            </w:pPr>
            <w:r w:rsidRPr="00A577BE">
              <w:rPr>
                <w:sz w:val="24"/>
                <w:szCs w:val="24"/>
                <w:lang w:val="ru-RU" w:eastAsia="ru-RU"/>
              </w:rPr>
              <w:t xml:space="preserve">A </w:t>
            </w:r>
          </w:p>
        </w:tc>
        <w:tc>
          <w:tcPr>
            <w:tcW w:w="0" w:type="auto"/>
            <w:shd w:val="clear" w:color="auto" w:fill="auto"/>
            <w:hideMark/>
          </w:tcPr>
          <w:p w14:paraId="1BC1D9DD" w14:textId="77777777" w:rsidR="00A577BE" w:rsidRPr="00A577BE" w:rsidRDefault="00A577BE" w:rsidP="000145D5">
            <w:pPr>
              <w:jc w:val="center"/>
              <w:rPr>
                <w:sz w:val="24"/>
                <w:szCs w:val="24"/>
                <w:lang w:val="ru-RU" w:eastAsia="ru-RU"/>
              </w:rPr>
            </w:pPr>
            <w:r w:rsidRPr="00A577BE">
              <w:rPr>
                <w:sz w:val="24"/>
                <w:szCs w:val="24"/>
                <w:lang w:val="ru-RU" w:eastAsia="ru-RU"/>
              </w:rPr>
              <w:t xml:space="preserve">4,0 </w:t>
            </w:r>
          </w:p>
        </w:tc>
        <w:tc>
          <w:tcPr>
            <w:tcW w:w="0" w:type="auto"/>
            <w:shd w:val="clear" w:color="auto" w:fill="auto"/>
            <w:hideMark/>
          </w:tcPr>
          <w:p w14:paraId="76CFBE36" w14:textId="77777777" w:rsidR="00A577BE" w:rsidRPr="00A577BE" w:rsidRDefault="00A577BE" w:rsidP="000145D5">
            <w:pPr>
              <w:jc w:val="center"/>
              <w:rPr>
                <w:sz w:val="24"/>
                <w:szCs w:val="24"/>
                <w:lang w:val="ru-RU" w:eastAsia="ru-RU"/>
              </w:rPr>
            </w:pPr>
            <w:r w:rsidRPr="00A577BE">
              <w:rPr>
                <w:sz w:val="24"/>
                <w:szCs w:val="24"/>
                <w:lang w:val="ru-RU" w:eastAsia="ru-RU"/>
              </w:rPr>
              <w:t xml:space="preserve">95-100 </w:t>
            </w:r>
          </w:p>
        </w:tc>
        <w:tc>
          <w:tcPr>
            <w:tcW w:w="0" w:type="auto"/>
            <w:vMerge w:val="restart"/>
            <w:shd w:val="clear" w:color="auto" w:fill="auto"/>
            <w:hideMark/>
          </w:tcPr>
          <w:p w14:paraId="1AC11009" w14:textId="77777777" w:rsidR="00A577BE" w:rsidRPr="00A577BE" w:rsidRDefault="00A577BE" w:rsidP="000145D5">
            <w:pPr>
              <w:jc w:val="center"/>
              <w:rPr>
                <w:sz w:val="24"/>
                <w:szCs w:val="24"/>
                <w:lang w:val="ru-RU" w:eastAsia="ru-RU"/>
              </w:rPr>
            </w:pPr>
            <w:r w:rsidRPr="00A577BE">
              <w:rPr>
                <w:sz w:val="24"/>
                <w:szCs w:val="24"/>
              </w:rPr>
              <w:t>Great</w:t>
            </w:r>
          </w:p>
        </w:tc>
      </w:tr>
      <w:tr w:rsidR="00A577BE" w:rsidRPr="00A577BE" w14:paraId="60D024DB" w14:textId="77777777" w:rsidTr="000145D5">
        <w:trPr>
          <w:trHeight w:val="330"/>
        </w:trPr>
        <w:tc>
          <w:tcPr>
            <w:tcW w:w="0" w:type="auto"/>
            <w:shd w:val="clear" w:color="auto" w:fill="auto"/>
            <w:hideMark/>
          </w:tcPr>
          <w:p w14:paraId="018DC4C0" w14:textId="77777777" w:rsidR="00A577BE" w:rsidRPr="00A577BE" w:rsidRDefault="00A577BE" w:rsidP="000145D5">
            <w:pPr>
              <w:jc w:val="center"/>
              <w:rPr>
                <w:sz w:val="24"/>
                <w:szCs w:val="24"/>
                <w:lang w:val="ru-RU" w:eastAsia="ru-RU"/>
              </w:rPr>
            </w:pPr>
            <w:r w:rsidRPr="00A577BE">
              <w:rPr>
                <w:sz w:val="24"/>
                <w:szCs w:val="24"/>
                <w:lang w:val="ru-RU" w:eastAsia="ru-RU"/>
              </w:rPr>
              <w:t xml:space="preserve">A- </w:t>
            </w:r>
          </w:p>
        </w:tc>
        <w:tc>
          <w:tcPr>
            <w:tcW w:w="0" w:type="auto"/>
            <w:shd w:val="clear" w:color="auto" w:fill="auto"/>
            <w:hideMark/>
          </w:tcPr>
          <w:p w14:paraId="36C1A56F" w14:textId="77777777" w:rsidR="00A577BE" w:rsidRPr="00A577BE" w:rsidRDefault="00A577BE" w:rsidP="000145D5">
            <w:pPr>
              <w:jc w:val="center"/>
              <w:rPr>
                <w:sz w:val="24"/>
                <w:szCs w:val="24"/>
                <w:lang w:val="ru-RU" w:eastAsia="ru-RU"/>
              </w:rPr>
            </w:pPr>
            <w:r w:rsidRPr="00A577BE">
              <w:rPr>
                <w:sz w:val="24"/>
                <w:szCs w:val="24"/>
                <w:lang w:val="ru-RU" w:eastAsia="ru-RU"/>
              </w:rPr>
              <w:t xml:space="preserve">3,67 </w:t>
            </w:r>
          </w:p>
        </w:tc>
        <w:tc>
          <w:tcPr>
            <w:tcW w:w="0" w:type="auto"/>
            <w:shd w:val="clear" w:color="auto" w:fill="auto"/>
            <w:hideMark/>
          </w:tcPr>
          <w:p w14:paraId="3DF46932" w14:textId="77777777" w:rsidR="00A577BE" w:rsidRPr="00A577BE" w:rsidRDefault="00A577BE" w:rsidP="000145D5">
            <w:pPr>
              <w:jc w:val="center"/>
              <w:rPr>
                <w:sz w:val="24"/>
                <w:szCs w:val="24"/>
                <w:lang w:val="ru-RU" w:eastAsia="ru-RU"/>
              </w:rPr>
            </w:pPr>
            <w:r w:rsidRPr="00A577BE">
              <w:rPr>
                <w:sz w:val="24"/>
                <w:szCs w:val="24"/>
                <w:lang w:val="ru-RU" w:eastAsia="ru-RU"/>
              </w:rPr>
              <w:t xml:space="preserve">90-94 </w:t>
            </w:r>
          </w:p>
        </w:tc>
        <w:tc>
          <w:tcPr>
            <w:tcW w:w="0" w:type="auto"/>
            <w:vMerge/>
            <w:shd w:val="clear" w:color="auto" w:fill="auto"/>
            <w:hideMark/>
          </w:tcPr>
          <w:p w14:paraId="6474683F" w14:textId="77777777" w:rsidR="00A577BE" w:rsidRPr="00A577BE" w:rsidRDefault="00A577BE" w:rsidP="000145D5">
            <w:pPr>
              <w:jc w:val="center"/>
              <w:rPr>
                <w:sz w:val="24"/>
                <w:szCs w:val="24"/>
                <w:lang w:val="ru-RU" w:eastAsia="ru-RU"/>
              </w:rPr>
            </w:pPr>
          </w:p>
        </w:tc>
      </w:tr>
      <w:tr w:rsidR="00A577BE" w:rsidRPr="00A577BE" w14:paraId="30D5228F" w14:textId="77777777" w:rsidTr="000145D5">
        <w:tc>
          <w:tcPr>
            <w:tcW w:w="0" w:type="auto"/>
            <w:shd w:val="clear" w:color="auto" w:fill="auto"/>
            <w:hideMark/>
          </w:tcPr>
          <w:p w14:paraId="2C22DBF2" w14:textId="77777777" w:rsidR="00A577BE" w:rsidRPr="00A577BE" w:rsidRDefault="00A577BE" w:rsidP="000145D5">
            <w:pPr>
              <w:jc w:val="center"/>
              <w:rPr>
                <w:sz w:val="24"/>
                <w:szCs w:val="24"/>
                <w:lang w:val="ru-RU" w:eastAsia="ru-RU"/>
              </w:rPr>
            </w:pPr>
            <w:r w:rsidRPr="00A577BE">
              <w:rPr>
                <w:sz w:val="24"/>
                <w:szCs w:val="24"/>
                <w:lang w:val="ru-RU" w:eastAsia="ru-RU"/>
              </w:rPr>
              <w:t xml:space="preserve">B+ </w:t>
            </w:r>
          </w:p>
        </w:tc>
        <w:tc>
          <w:tcPr>
            <w:tcW w:w="0" w:type="auto"/>
            <w:shd w:val="clear" w:color="auto" w:fill="auto"/>
            <w:hideMark/>
          </w:tcPr>
          <w:p w14:paraId="505CAC74" w14:textId="77777777" w:rsidR="00A577BE" w:rsidRPr="00A577BE" w:rsidRDefault="00A577BE" w:rsidP="000145D5">
            <w:pPr>
              <w:jc w:val="center"/>
              <w:rPr>
                <w:sz w:val="24"/>
                <w:szCs w:val="24"/>
                <w:lang w:val="ru-RU" w:eastAsia="ru-RU"/>
              </w:rPr>
            </w:pPr>
            <w:r w:rsidRPr="00A577BE">
              <w:rPr>
                <w:sz w:val="24"/>
                <w:szCs w:val="24"/>
                <w:lang w:val="ru-RU" w:eastAsia="ru-RU"/>
              </w:rPr>
              <w:t xml:space="preserve">3,33 </w:t>
            </w:r>
          </w:p>
        </w:tc>
        <w:tc>
          <w:tcPr>
            <w:tcW w:w="0" w:type="auto"/>
            <w:shd w:val="clear" w:color="auto" w:fill="auto"/>
            <w:hideMark/>
          </w:tcPr>
          <w:p w14:paraId="0E50BA4E" w14:textId="77777777" w:rsidR="00A577BE" w:rsidRPr="00A577BE" w:rsidRDefault="00A577BE" w:rsidP="000145D5">
            <w:pPr>
              <w:jc w:val="center"/>
              <w:rPr>
                <w:sz w:val="24"/>
                <w:szCs w:val="24"/>
                <w:lang w:val="ru-RU" w:eastAsia="ru-RU"/>
              </w:rPr>
            </w:pPr>
            <w:r w:rsidRPr="00A577BE">
              <w:rPr>
                <w:sz w:val="24"/>
                <w:szCs w:val="24"/>
                <w:lang w:val="ru-RU" w:eastAsia="ru-RU"/>
              </w:rPr>
              <w:t xml:space="preserve">85-89 </w:t>
            </w:r>
          </w:p>
        </w:tc>
        <w:tc>
          <w:tcPr>
            <w:tcW w:w="0" w:type="auto"/>
            <w:vMerge w:val="restart"/>
            <w:shd w:val="clear" w:color="auto" w:fill="auto"/>
            <w:hideMark/>
          </w:tcPr>
          <w:p w14:paraId="4A0805D9" w14:textId="77777777" w:rsidR="00A577BE" w:rsidRPr="00A577BE" w:rsidRDefault="00A577BE" w:rsidP="000145D5">
            <w:pPr>
              <w:jc w:val="center"/>
              <w:rPr>
                <w:sz w:val="24"/>
                <w:szCs w:val="24"/>
                <w:lang w:val="ru-RU" w:eastAsia="ru-RU"/>
              </w:rPr>
            </w:pPr>
            <w:r w:rsidRPr="00A577BE">
              <w:rPr>
                <w:sz w:val="24"/>
                <w:szCs w:val="24"/>
              </w:rPr>
              <w:t>Fine</w:t>
            </w:r>
          </w:p>
        </w:tc>
      </w:tr>
      <w:tr w:rsidR="00A577BE" w:rsidRPr="00A577BE" w14:paraId="13487E8C" w14:textId="77777777" w:rsidTr="000145D5">
        <w:tc>
          <w:tcPr>
            <w:tcW w:w="0" w:type="auto"/>
            <w:shd w:val="clear" w:color="auto" w:fill="auto"/>
            <w:hideMark/>
          </w:tcPr>
          <w:p w14:paraId="7B9BA1C9" w14:textId="77777777" w:rsidR="00A577BE" w:rsidRPr="00A577BE" w:rsidRDefault="00A577BE" w:rsidP="000145D5">
            <w:pPr>
              <w:jc w:val="center"/>
              <w:rPr>
                <w:sz w:val="24"/>
                <w:szCs w:val="24"/>
                <w:lang w:val="ru-RU" w:eastAsia="ru-RU"/>
              </w:rPr>
            </w:pPr>
            <w:r w:rsidRPr="00A577BE">
              <w:rPr>
                <w:sz w:val="24"/>
                <w:szCs w:val="24"/>
                <w:lang w:val="ru-RU" w:eastAsia="ru-RU"/>
              </w:rPr>
              <w:t xml:space="preserve">B </w:t>
            </w:r>
          </w:p>
        </w:tc>
        <w:tc>
          <w:tcPr>
            <w:tcW w:w="0" w:type="auto"/>
            <w:shd w:val="clear" w:color="auto" w:fill="auto"/>
            <w:hideMark/>
          </w:tcPr>
          <w:p w14:paraId="1C9A940F" w14:textId="77777777" w:rsidR="00A577BE" w:rsidRPr="00A577BE" w:rsidRDefault="00A577BE" w:rsidP="000145D5">
            <w:pPr>
              <w:jc w:val="center"/>
              <w:rPr>
                <w:sz w:val="24"/>
                <w:szCs w:val="24"/>
                <w:lang w:val="ru-RU" w:eastAsia="ru-RU"/>
              </w:rPr>
            </w:pPr>
            <w:r w:rsidRPr="00A577BE">
              <w:rPr>
                <w:sz w:val="24"/>
                <w:szCs w:val="24"/>
                <w:lang w:val="ru-RU" w:eastAsia="ru-RU"/>
              </w:rPr>
              <w:t xml:space="preserve">3,0 </w:t>
            </w:r>
          </w:p>
        </w:tc>
        <w:tc>
          <w:tcPr>
            <w:tcW w:w="0" w:type="auto"/>
            <w:shd w:val="clear" w:color="auto" w:fill="auto"/>
            <w:hideMark/>
          </w:tcPr>
          <w:p w14:paraId="712EB69F" w14:textId="77777777" w:rsidR="00A577BE" w:rsidRPr="00A577BE" w:rsidRDefault="00A577BE" w:rsidP="000145D5">
            <w:pPr>
              <w:jc w:val="center"/>
              <w:rPr>
                <w:sz w:val="24"/>
                <w:szCs w:val="24"/>
                <w:lang w:val="ru-RU" w:eastAsia="ru-RU"/>
              </w:rPr>
            </w:pPr>
            <w:r w:rsidRPr="00A577BE">
              <w:rPr>
                <w:sz w:val="24"/>
                <w:szCs w:val="24"/>
                <w:lang w:val="ru-RU" w:eastAsia="ru-RU"/>
              </w:rPr>
              <w:t xml:space="preserve">80-84 </w:t>
            </w:r>
          </w:p>
        </w:tc>
        <w:tc>
          <w:tcPr>
            <w:tcW w:w="0" w:type="auto"/>
            <w:vMerge/>
            <w:shd w:val="clear" w:color="auto" w:fill="auto"/>
            <w:hideMark/>
          </w:tcPr>
          <w:p w14:paraId="2820F44A" w14:textId="77777777" w:rsidR="00A577BE" w:rsidRPr="00A577BE" w:rsidRDefault="00A577BE" w:rsidP="000145D5">
            <w:pPr>
              <w:jc w:val="center"/>
              <w:rPr>
                <w:sz w:val="24"/>
                <w:szCs w:val="24"/>
                <w:lang w:val="ru-RU" w:eastAsia="ru-RU"/>
              </w:rPr>
            </w:pPr>
          </w:p>
        </w:tc>
      </w:tr>
      <w:tr w:rsidR="00A577BE" w:rsidRPr="00A577BE" w14:paraId="5D4623F7" w14:textId="77777777" w:rsidTr="000145D5">
        <w:tc>
          <w:tcPr>
            <w:tcW w:w="0" w:type="auto"/>
            <w:shd w:val="clear" w:color="auto" w:fill="auto"/>
            <w:hideMark/>
          </w:tcPr>
          <w:p w14:paraId="5F2B7528" w14:textId="77777777" w:rsidR="00A577BE" w:rsidRPr="00A577BE" w:rsidRDefault="00A577BE" w:rsidP="000145D5">
            <w:pPr>
              <w:jc w:val="center"/>
              <w:rPr>
                <w:sz w:val="24"/>
                <w:szCs w:val="24"/>
                <w:lang w:val="ru-RU" w:eastAsia="ru-RU"/>
              </w:rPr>
            </w:pPr>
            <w:r w:rsidRPr="00A577BE">
              <w:rPr>
                <w:sz w:val="24"/>
                <w:szCs w:val="24"/>
                <w:lang w:val="ru-RU" w:eastAsia="ru-RU"/>
              </w:rPr>
              <w:t xml:space="preserve">B- </w:t>
            </w:r>
          </w:p>
        </w:tc>
        <w:tc>
          <w:tcPr>
            <w:tcW w:w="0" w:type="auto"/>
            <w:shd w:val="clear" w:color="auto" w:fill="auto"/>
            <w:hideMark/>
          </w:tcPr>
          <w:p w14:paraId="213A777E" w14:textId="77777777" w:rsidR="00A577BE" w:rsidRPr="00A577BE" w:rsidRDefault="00A577BE" w:rsidP="000145D5">
            <w:pPr>
              <w:jc w:val="center"/>
              <w:rPr>
                <w:sz w:val="24"/>
                <w:szCs w:val="24"/>
                <w:lang w:val="ru-RU" w:eastAsia="ru-RU"/>
              </w:rPr>
            </w:pPr>
            <w:r w:rsidRPr="00A577BE">
              <w:rPr>
                <w:sz w:val="24"/>
                <w:szCs w:val="24"/>
                <w:lang w:val="ru-RU" w:eastAsia="ru-RU"/>
              </w:rPr>
              <w:t xml:space="preserve">2,67 </w:t>
            </w:r>
          </w:p>
        </w:tc>
        <w:tc>
          <w:tcPr>
            <w:tcW w:w="0" w:type="auto"/>
            <w:shd w:val="clear" w:color="auto" w:fill="auto"/>
            <w:hideMark/>
          </w:tcPr>
          <w:p w14:paraId="5B06EF31" w14:textId="77777777" w:rsidR="00A577BE" w:rsidRPr="00A577BE" w:rsidRDefault="00A577BE" w:rsidP="000145D5">
            <w:pPr>
              <w:jc w:val="center"/>
              <w:rPr>
                <w:sz w:val="24"/>
                <w:szCs w:val="24"/>
                <w:lang w:val="ru-RU" w:eastAsia="ru-RU"/>
              </w:rPr>
            </w:pPr>
            <w:r w:rsidRPr="00A577BE">
              <w:rPr>
                <w:sz w:val="24"/>
                <w:szCs w:val="24"/>
                <w:lang w:val="ru-RU" w:eastAsia="ru-RU"/>
              </w:rPr>
              <w:t xml:space="preserve">75-79 </w:t>
            </w:r>
          </w:p>
        </w:tc>
        <w:tc>
          <w:tcPr>
            <w:tcW w:w="0" w:type="auto"/>
            <w:vMerge/>
            <w:shd w:val="clear" w:color="auto" w:fill="auto"/>
            <w:hideMark/>
          </w:tcPr>
          <w:p w14:paraId="34132383" w14:textId="77777777" w:rsidR="00A577BE" w:rsidRPr="00A577BE" w:rsidRDefault="00A577BE" w:rsidP="000145D5">
            <w:pPr>
              <w:jc w:val="center"/>
              <w:rPr>
                <w:sz w:val="24"/>
                <w:szCs w:val="24"/>
                <w:lang w:val="ru-RU" w:eastAsia="ru-RU"/>
              </w:rPr>
            </w:pPr>
          </w:p>
        </w:tc>
      </w:tr>
      <w:tr w:rsidR="00A577BE" w:rsidRPr="00A577BE" w14:paraId="640CFBE5" w14:textId="77777777" w:rsidTr="000145D5">
        <w:tc>
          <w:tcPr>
            <w:tcW w:w="0" w:type="auto"/>
            <w:shd w:val="clear" w:color="auto" w:fill="auto"/>
            <w:hideMark/>
          </w:tcPr>
          <w:p w14:paraId="66DEB097" w14:textId="77777777" w:rsidR="00A577BE" w:rsidRPr="00A577BE" w:rsidRDefault="00A577BE" w:rsidP="000145D5">
            <w:pPr>
              <w:jc w:val="center"/>
              <w:rPr>
                <w:sz w:val="24"/>
                <w:szCs w:val="24"/>
                <w:lang w:val="ru-RU" w:eastAsia="ru-RU"/>
              </w:rPr>
            </w:pPr>
            <w:r w:rsidRPr="00A577BE">
              <w:rPr>
                <w:sz w:val="24"/>
                <w:szCs w:val="24"/>
                <w:lang w:val="ru-RU" w:eastAsia="ru-RU"/>
              </w:rPr>
              <w:t xml:space="preserve">C+ </w:t>
            </w:r>
          </w:p>
        </w:tc>
        <w:tc>
          <w:tcPr>
            <w:tcW w:w="0" w:type="auto"/>
            <w:shd w:val="clear" w:color="auto" w:fill="auto"/>
            <w:hideMark/>
          </w:tcPr>
          <w:p w14:paraId="08298659" w14:textId="77777777" w:rsidR="00A577BE" w:rsidRPr="00A577BE" w:rsidRDefault="00A577BE" w:rsidP="000145D5">
            <w:pPr>
              <w:jc w:val="center"/>
              <w:rPr>
                <w:sz w:val="24"/>
                <w:szCs w:val="24"/>
                <w:lang w:val="ru-RU" w:eastAsia="ru-RU"/>
              </w:rPr>
            </w:pPr>
            <w:r w:rsidRPr="00A577BE">
              <w:rPr>
                <w:sz w:val="24"/>
                <w:szCs w:val="24"/>
                <w:lang w:val="ru-RU" w:eastAsia="ru-RU"/>
              </w:rPr>
              <w:t xml:space="preserve">2,33 </w:t>
            </w:r>
          </w:p>
        </w:tc>
        <w:tc>
          <w:tcPr>
            <w:tcW w:w="0" w:type="auto"/>
            <w:shd w:val="clear" w:color="auto" w:fill="auto"/>
            <w:hideMark/>
          </w:tcPr>
          <w:p w14:paraId="3C13B09D" w14:textId="77777777" w:rsidR="00A577BE" w:rsidRPr="00A577BE" w:rsidRDefault="00A577BE" w:rsidP="000145D5">
            <w:pPr>
              <w:jc w:val="center"/>
              <w:rPr>
                <w:sz w:val="24"/>
                <w:szCs w:val="24"/>
                <w:lang w:val="ru-RU" w:eastAsia="ru-RU"/>
              </w:rPr>
            </w:pPr>
            <w:r w:rsidRPr="00A577BE">
              <w:rPr>
                <w:sz w:val="24"/>
                <w:szCs w:val="24"/>
                <w:lang w:val="ru-RU" w:eastAsia="ru-RU"/>
              </w:rPr>
              <w:t xml:space="preserve">70-74 </w:t>
            </w:r>
          </w:p>
        </w:tc>
        <w:tc>
          <w:tcPr>
            <w:tcW w:w="0" w:type="auto"/>
            <w:vMerge/>
            <w:shd w:val="clear" w:color="auto" w:fill="auto"/>
            <w:hideMark/>
          </w:tcPr>
          <w:p w14:paraId="5A6B5E49" w14:textId="77777777" w:rsidR="00A577BE" w:rsidRPr="00A577BE" w:rsidRDefault="00A577BE" w:rsidP="000145D5">
            <w:pPr>
              <w:jc w:val="center"/>
              <w:rPr>
                <w:sz w:val="24"/>
                <w:szCs w:val="24"/>
                <w:lang w:val="ru-RU" w:eastAsia="ru-RU"/>
              </w:rPr>
            </w:pPr>
          </w:p>
        </w:tc>
      </w:tr>
      <w:tr w:rsidR="00A577BE" w:rsidRPr="00A577BE" w14:paraId="45E649C5" w14:textId="77777777" w:rsidTr="000145D5">
        <w:tc>
          <w:tcPr>
            <w:tcW w:w="0" w:type="auto"/>
            <w:shd w:val="clear" w:color="auto" w:fill="auto"/>
            <w:hideMark/>
          </w:tcPr>
          <w:p w14:paraId="6128772D" w14:textId="77777777" w:rsidR="00A577BE" w:rsidRPr="00A577BE" w:rsidRDefault="00A577BE" w:rsidP="000145D5">
            <w:pPr>
              <w:jc w:val="center"/>
              <w:rPr>
                <w:sz w:val="24"/>
                <w:szCs w:val="24"/>
                <w:lang w:val="ru-RU" w:eastAsia="ru-RU"/>
              </w:rPr>
            </w:pPr>
            <w:r w:rsidRPr="00A577BE">
              <w:rPr>
                <w:sz w:val="24"/>
                <w:szCs w:val="24"/>
                <w:lang w:val="ru-RU" w:eastAsia="ru-RU"/>
              </w:rPr>
              <w:t xml:space="preserve">C </w:t>
            </w:r>
          </w:p>
        </w:tc>
        <w:tc>
          <w:tcPr>
            <w:tcW w:w="0" w:type="auto"/>
            <w:shd w:val="clear" w:color="auto" w:fill="auto"/>
            <w:hideMark/>
          </w:tcPr>
          <w:p w14:paraId="6870E445" w14:textId="77777777" w:rsidR="00A577BE" w:rsidRPr="00A577BE" w:rsidRDefault="00A577BE" w:rsidP="000145D5">
            <w:pPr>
              <w:jc w:val="center"/>
              <w:rPr>
                <w:sz w:val="24"/>
                <w:szCs w:val="24"/>
                <w:lang w:val="ru-RU" w:eastAsia="ru-RU"/>
              </w:rPr>
            </w:pPr>
            <w:r w:rsidRPr="00A577BE">
              <w:rPr>
                <w:sz w:val="24"/>
                <w:szCs w:val="24"/>
                <w:lang w:val="ru-RU" w:eastAsia="ru-RU"/>
              </w:rPr>
              <w:t xml:space="preserve">2,0 </w:t>
            </w:r>
          </w:p>
        </w:tc>
        <w:tc>
          <w:tcPr>
            <w:tcW w:w="0" w:type="auto"/>
            <w:shd w:val="clear" w:color="auto" w:fill="auto"/>
            <w:hideMark/>
          </w:tcPr>
          <w:p w14:paraId="4DF20C9F" w14:textId="77777777" w:rsidR="00A577BE" w:rsidRPr="00A577BE" w:rsidRDefault="00A577BE" w:rsidP="000145D5">
            <w:pPr>
              <w:jc w:val="center"/>
              <w:rPr>
                <w:sz w:val="24"/>
                <w:szCs w:val="24"/>
                <w:lang w:val="ru-RU" w:eastAsia="ru-RU"/>
              </w:rPr>
            </w:pPr>
            <w:r w:rsidRPr="00A577BE">
              <w:rPr>
                <w:sz w:val="24"/>
                <w:szCs w:val="24"/>
                <w:lang w:val="ru-RU" w:eastAsia="ru-RU"/>
              </w:rPr>
              <w:t xml:space="preserve">65-69 </w:t>
            </w:r>
          </w:p>
        </w:tc>
        <w:tc>
          <w:tcPr>
            <w:tcW w:w="0" w:type="auto"/>
            <w:vMerge w:val="restart"/>
            <w:shd w:val="clear" w:color="auto" w:fill="auto"/>
            <w:hideMark/>
          </w:tcPr>
          <w:p w14:paraId="59DB1CA2" w14:textId="77777777" w:rsidR="00A577BE" w:rsidRPr="00A577BE" w:rsidRDefault="00A577BE" w:rsidP="000145D5">
            <w:pPr>
              <w:jc w:val="center"/>
              <w:rPr>
                <w:sz w:val="24"/>
                <w:szCs w:val="24"/>
                <w:lang w:val="ru-RU" w:eastAsia="ru-RU"/>
              </w:rPr>
            </w:pPr>
            <w:r w:rsidRPr="00A577BE">
              <w:rPr>
                <w:sz w:val="24"/>
                <w:szCs w:val="24"/>
              </w:rPr>
              <w:t>Satisfactorily</w:t>
            </w:r>
            <w:r w:rsidRPr="00A577BE">
              <w:rPr>
                <w:sz w:val="24"/>
                <w:szCs w:val="24"/>
                <w:lang w:val="ru-RU" w:eastAsia="ru-RU"/>
              </w:rPr>
              <w:t xml:space="preserve"> </w:t>
            </w:r>
          </w:p>
        </w:tc>
      </w:tr>
      <w:tr w:rsidR="00A577BE" w:rsidRPr="00A577BE" w14:paraId="3D9CBF84" w14:textId="77777777" w:rsidTr="000145D5">
        <w:tc>
          <w:tcPr>
            <w:tcW w:w="0" w:type="auto"/>
            <w:shd w:val="clear" w:color="auto" w:fill="auto"/>
            <w:hideMark/>
          </w:tcPr>
          <w:p w14:paraId="2EA8D905" w14:textId="77777777" w:rsidR="00A577BE" w:rsidRPr="00A577BE" w:rsidRDefault="00A577BE" w:rsidP="000145D5">
            <w:pPr>
              <w:jc w:val="center"/>
              <w:rPr>
                <w:sz w:val="24"/>
                <w:szCs w:val="24"/>
                <w:lang w:val="ru-RU" w:eastAsia="ru-RU"/>
              </w:rPr>
            </w:pPr>
            <w:r w:rsidRPr="00A577BE">
              <w:rPr>
                <w:sz w:val="24"/>
                <w:szCs w:val="24"/>
                <w:lang w:val="ru-RU" w:eastAsia="ru-RU"/>
              </w:rPr>
              <w:t xml:space="preserve">C- </w:t>
            </w:r>
          </w:p>
        </w:tc>
        <w:tc>
          <w:tcPr>
            <w:tcW w:w="0" w:type="auto"/>
            <w:shd w:val="clear" w:color="auto" w:fill="auto"/>
            <w:hideMark/>
          </w:tcPr>
          <w:p w14:paraId="1E9A4F1D" w14:textId="77777777" w:rsidR="00A577BE" w:rsidRPr="00A577BE" w:rsidRDefault="00A577BE" w:rsidP="000145D5">
            <w:pPr>
              <w:jc w:val="center"/>
              <w:rPr>
                <w:sz w:val="24"/>
                <w:szCs w:val="24"/>
                <w:lang w:val="ru-RU" w:eastAsia="ru-RU"/>
              </w:rPr>
            </w:pPr>
            <w:r w:rsidRPr="00A577BE">
              <w:rPr>
                <w:sz w:val="24"/>
                <w:szCs w:val="24"/>
                <w:lang w:val="ru-RU" w:eastAsia="ru-RU"/>
              </w:rPr>
              <w:t xml:space="preserve">1,67 </w:t>
            </w:r>
          </w:p>
        </w:tc>
        <w:tc>
          <w:tcPr>
            <w:tcW w:w="0" w:type="auto"/>
            <w:shd w:val="clear" w:color="auto" w:fill="auto"/>
            <w:hideMark/>
          </w:tcPr>
          <w:p w14:paraId="20D9CB27" w14:textId="77777777" w:rsidR="00A577BE" w:rsidRPr="00A577BE" w:rsidRDefault="00A577BE" w:rsidP="000145D5">
            <w:pPr>
              <w:jc w:val="center"/>
              <w:rPr>
                <w:sz w:val="24"/>
                <w:szCs w:val="24"/>
                <w:lang w:val="ru-RU" w:eastAsia="ru-RU"/>
              </w:rPr>
            </w:pPr>
            <w:r w:rsidRPr="00A577BE">
              <w:rPr>
                <w:sz w:val="24"/>
                <w:szCs w:val="24"/>
                <w:lang w:val="ru-RU" w:eastAsia="ru-RU"/>
              </w:rPr>
              <w:t xml:space="preserve">60-64 </w:t>
            </w:r>
          </w:p>
        </w:tc>
        <w:tc>
          <w:tcPr>
            <w:tcW w:w="0" w:type="auto"/>
            <w:vMerge/>
            <w:shd w:val="clear" w:color="auto" w:fill="auto"/>
            <w:hideMark/>
          </w:tcPr>
          <w:p w14:paraId="5E5352CF" w14:textId="77777777" w:rsidR="00A577BE" w:rsidRPr="00A577BE" w:rsidRDefault="00A577BE" w:rsidP="000145D5">
            <w:pPr>
              <w:jc w:val="center"/>
              <w:rPr>
                <w:sz w:val="24"/>
                <w:szCs w:val="24"/>
                <w:lang w:val="ru-RU" w:eastAsia="ru-RU"/>
              </w:rPr>
            </w:pPr>
          </w:p>
        </w:tc>
      </w:tr>
      <w:tr w:rsidR="00A577BE" w:rsidRPr="00A577BE" w14:paraId="3A2A3332" w14:textId="77777777" w:rsidTr="000145D5">
        <w:tc>
          <w:tcPr>
            <w:tcW w:w="0" w:type="auto"/>
            <w:shd w:val="clear" w:color="auto" w:fill="auto"/>
            <w:hideMark/>
          </w:tcPr>
          <w:p w14:paraId="416C0F82" w14:textId="77777777" w:rsidR="00A577BE" w:rsidRPr="00A577BE" w:rsidRDefault="00A577BE" w:rsidP="000145D5">
            <w:pPr>
              <w:jc w:val="center"/>
              <w:rPr>
                <w:sz w:val="24"/>
                <w:szCs w:val="24"/>
                <w:lang w:val="ru-RU" w:eastAsia="ru-RU"/>
              </w:rPr>
            </w:pPr>
            <w:r w:rsidRPr="00A577BE">
              <w:rPr>
                <w:sz w:val="24"/>
                <w:szCs w:val="24"/>
                <w:lang w:val="ru-RU" w:eastAsia="ru-RU"/>
              </w:rPr>
              <w:t xml:space="preserve">D+ </w:t>
            </w:r>
          </w:p>
        </w:tc>
        <w:tc>
          <w:tcPr>
            <w:tcW w:w="0" w:type="auto"/>
            <w:shd w:val="clear" w:color="auto" w:fill="auto"/>
            <w:hideMark/>
          </w:tcPr>
          <w:p w14:paraId="699BBEEC" w14:textId="77777777" w:rsidR="00A577BE" w:rsidRPr="00A577BE" w:rsidRDefault="00A577BE" w:rsidP="000145D5">
            <w:pPr>
              <w:jc w:val="center"/>
              <w:rPr>
                <w:sz w:val="24"/>
                <w:szCs w:val="24"/>
                <w:lang w:val="ru-RU" w:eastAsia="ru-RU"/>
              </w:rPr>
            </w:pPr>
            <w:r w:rsidRPr="00A577BE">
              <w:rPr>
                <w:sz w:val="24"/>
                <w:szCs w:val="24"/>
                <w:lang w:val="ru-RU" w:eastAsia="ru-RU"/>
              </w:rPr>
              <w:t xml:space="preserve">1,33 </w:t>
            </w:r>
          </w:p>
        </w:tc>
        <w:tc>
          <w:tcPr>
            <w:tcW w:w="0" w:type="auto"/>
            <w:shd w:val="clear" w:color="auto" w:fill="auto"/>
            <w:hideMark/>
          </w:tcPr>
          <w:p w14:paraId="16F855A1" w14:textId="77777777" w:rsidR="00A577BE" w:rsidRPr="00A577BE" w:rsidRDefault="00A577BE" w:rsidP="000145D5">
            <w:pPr>
              <w:jc w:val="center"/>
              <w:rPr>
                <w:sz w:val="24"/>
                <w:szCs w:val="24"/>
                <w:lang w:val="ru-RU" w:eastAsia="ru-RU"/>
              </w:rPr>
            </w:pPr>
            <w:r w:rsidRPr="00A577BE">
              <w:rPr>
                <w:sz w:val="24"/>
                <w:szCs w:val="24"/>
                <w:lang w:val="ru-RU" w:eastAsia="ru-RU"/>
              </w:rPr>
              <w:t xml:space="preserve">55-59 </w:t>
            </w:r>
          </w:p>
        </w:tc>
        <w:tc>
          <w:tcPr>
            <w:tcW w:w="0" w:type="auto"/>
            <w:vMerge/>
            <w:shd w:val="clear" w:color="auto" w:fill="auto"/>
            <w:hideMark/>
          </w:tcPr>
          <w:p w14:paraId="4FF9B88F" w14:textId="77777777" w:rsidR="00A577BE" w:rsidRPr="00A577BE" w:rsidRDefault="00A577BE" w:rsidP="000145D5">
            <w:pPr>
              <w:jc w:val="center"/>
              <w:rPr>
                <w:sz w:val="24"/>
                <w:szCs w:val="24"/>
                <w:lang w:val="ru-RU" w:eastAsia="ru-RU"/>
              </w:rPr>
            </w:pPr>
          </w:p>
        </w:tc>
      </w:tr>
      <w:tr w:rsidR="00A577BE" w:rsidRPr="00A577BE" w14:paraId="4A756BC8" w14:textId="77777777" w:rsidTr="000145D5">
        <w:tc>
          <w:tcPr>
            <w:tcW w:w="0" w:type="auto"/>
            <w:shd w:val="clear" w:color="auto" w:fill="auto"/>
            <w:hideMark/>
          </w:tcPr>
          <w:p w14:paraId="7FFAD88E" w14:textId="77777777" w:rsidR="00A577BE" w:rsidRPr="00A577BE" w:rsidRDefault="00A577BE" w:rsidP="000145D5">
            <w:pPr>
              <w:jc w:val="center"/>
              <w:rPr>
                <w:sz w:val="24"/>
                <w:szCs w:val="24"/>
                <w:lang w:val="ru-RU" w:eastAsia="ru-RU"/>
              </w:rPr>
            </w:pPr>
            <w:r w:rsidRPr="00A577BE">
              <w:rPr>
                <w:sz w:val="24"/>
                <w:szCs w:val="24"/>
                <w:lang w:val="ru-RU" w:eastAsia="ru-RU"/>
              </w:rPr>
              <w:t xml:space="preserve">D </w:t>
            </w:r>
          </w:p>
        </w:tc>
        <w:tc>
          <w:tcPr>
            <w:tcW w:w="0" w:type="auto"/>
            <w:shd w:val="clear" w:color="auto" w:fill="auto"/>
            <w:hideMark/>
          </w:tcPr>
          <w:p w14:paraId="5552C628" w14:textId="77777777" w:rsidR="00A577BE" w:rsidRPr="00A577BE" w:rsidRDefault="00A577BE" w:rsidP="000145D5">
            <w:pPr>
              <w:jc w:val="center"/>
              <w:rPr>
                <w:sz w:val="24"/>
                <w:szCs w:val="24"/>
                <w:lang w:val="ru-RU" w:eastAsia="ru-RU"/>
              </w:rPr>
            </w:pPr>
            <w:r w:rsidRPr="00A577BE">
              <w:rPr>
                <w:sz w:val="24"/>
                <w:szCs w:val="24"/>
                <w:lang w:val="ru-RU" w:eastAsia="ru-RU"/>
              </w:rPr>
              <w:t xml:space="preserve">1,0 </w:t>
            </w:r>
          </w:p>
        </w:tc>
        <w:tc>
          <w:tcPr>
            <w:tcW w:w="0" w:type="auto"/>
            <w:shd w:val="clear" w:color="auto" w:fill="auto"/>
            <w:hideMark/>
          </w:tcPr>
          <w:p w14:paraId="6388CF0F" w14:textId="77777777" w:rsidR="00A577BE" w:rsidRPr="00A577BE" w:rsidRDefault="00A577BE" w:rsidP="000145D5">
            <w:pPr>
              <w:jc w:val="center"/>
              <w:rPr>
                <w:sz w:val="24"/>
                <w:szCs w:val="24"/>
                <w:lang w:val="ru-RU" w:eastAsia="ru-RU"/>
              </w:rPr>
            </w:pPr>
            <w:r w:rsidRPr="00A577BE">
              <w:rPr>
                <w:sz w:val="24"/>
                <w:szCs w:val="24"/>
                <w:lang w:val="ru-RU" w:eastAsia="ru-RU"/>
              </w:rPr>
              <w:t xml:space="preserve">50-54 </w:t>
            </w:r>
          </w:p>
        </w:tc>
        <w:tc>
          <w:tcPr>
            <w:tcW w:w="0" w:type="auto"/>
            <w:vMerge/>
            <w:shd w:val="clear" w:color="auto" w:fill="auto"/>
            <w:hideMark/>
          </w:tcPr>
          <w:p w14:paraId="127C6D2F" w14:textId="77777777" w:rsidR="00A577BE" w:rsidRPr="00A577BE" w:rsidRDefault="00A577BE" w:rsidP="000145D5">
            <w:pPr>
              <w:jc w:val="center"/>
              <w:rPr>
                <w:sz w:val="24"/>
                <w:szCs w:val="24"/>
                <w:lang w:val="ru-RU" w:eastAsia="ru-RU"/>
              </w:rPr>
            </w:pPr>
          </w:p>
        </w:tc>
      </w:tr>
      <w:tr w:rsidR="00A577BE" w:rsidRPr="00A577BE" w14:paraId="22FA1F48" w14:textId="77777777" w:rsidTr="000145D5">
        <w:tc>
          <w:tcPr>
            <w:tcW w:w="0" w:type="auto"/>
            <w:shd w:val="clear" w:color="auto" w:fill="auto"/>
            <w:hideMark/>
          </w:tcPr>
          <w:p w14:paraId="15B4AAFB" w14:textId="77777777" w:rsidR="00A577BE" w:rsidRPr="00A577BE" w:rsidRDefault="00A577BE" w:rsidP="000145D5">
            <w:pPr>
              <w:jc w:val="center"/>
              <w:rPr>
                <w:sz w:val="24"/>
                <w:szCs w:val="24"/>
                <w:lang w:val="ru-RU" w:eastAsia="ru-RU"/>
              </w:rPr>
            </w:pPr>
            <w:r w:rsidRPr="00A577BE">
              <w:rPr>
                <w:sz w:val="24"/>
                <w:szCs w:val="24"/>
                <w:lang w:val="ru-RU" w:eastAsia="ru-RU"/>
              </w:rPr>
              <w:t>FX</w:t>
            </w:r>
          </w:p>
        </w:tc>
        <w:tc>
          <w:tcPr>
            <w:tcW w:w="0" w:type="auto"/>
            <w:shd w:val="clear" w:color="auto" w:fill="auto"/>
            <w:hideMark/>
          </w:tcPr>
          <w:p w14:paraId="4F10120F" w14:textId="77777777" w:rsidR="00A577BE" w:rsidRPr="00A577BE" w:rsidRDefault="00A577BE" w:rsidP="000145D5">
            <w:pPr>
              <w:jc w:val="center"/>
              <w:rPr>
                <w:sz w:val="24"/>
                <w:szCs w:val="24"/>
                <w:lang w:val="ru-RU" w:eastAsia="ru-RU"/>
              </w:rPr>
            </w:pPr>
            <w:r w:rsidRPr="00A577BE">
              <w:rPr>
                <w:sz w:val="24"/>
                <w:szCs w:val="24"/>
                <w:lang w:val="ru-RU" w:eastAsia="ru-RU"/>
              </w:rPr>
              <w:t>0,5</w:t>
            </w:r>
          </w:p>
        </w:tc>
        <w:tc>
          <w:tcPr>
            <w:tcW w:w="0" w:type="auto"/>
            <w:shd w:val="clear" w:color="auto" w:fill="auto"/>
            <w:hideMark/>
          </w:tcPr>
          <w:p w14:paraId="3691B01A" w14:textId="77777777" w:rsidR="00A577BE" w:rsidRPr="00A577BE" w:rsidRDefault="00A577BE" w:rsidP="000145D5">
            <w:pPr>
              <w:jc w:val="center"/>
              <w:rPr>
                <w:sz w:val="24"/>
                <w:szCs w:val="24"/>
                <w:lang w:val="ru-RU" w:eastAsia="ru-RU"/>
              </w:rPr>
            </w:pPr>
            <w:r w:rsidRPr="00A577BE">
              <w:rPr>
                <w:sz w:val="24"/>
                <w:szCs w:val="24"/>
                <w:lang w:val="ru-RU" w:eastAsia="ru-RU"/>
              </w:rPr>
              <w:t>25-49</w:t>
            </w:r>
          </w:p>
        </w:tc>
        <w:tc>
          <w:tcPr>
            <w:tcW w:w="0" w:type="auto"/>
            <w:vMerge w:val="restart"/>
            <w:shd w:val="clear" w:color="auto" w:fill="auto"/>
            <w:hideMark/>
          </w:tcPr>
          <w:p w14:paraId="0E1DA971" w14:textId="77777777" w:rsidR="00A577BE" w:rsidRPr="00A577BE" w:rsidRDefault="00A577BE" w:rsidP="000145D5">
            <w:pPr>
              <w:jc w:val="center"/>
              <w:rPr>
                <w:sz w:val="24"/>
                <w:szCs w:val="24"/>
                <w:lang w:val="ru-RU" w:eastAsia="ru-RU"/>
              </w:rPr>
            </w:pPr>
            <w:r w:rsidRPr="00A577BE">
              <w:rPr>
                <w:sz w:val="24"/>
                <w:szCs w:val="24"/>
              </w:rPr>
              <w:t>Unsatisfactory</w:t>
            </w:r>
          </w:p>
        </w:tc>
      </w:tr>
      <w:tr w:rsidR="00A577BE" w:rsidRPr="00A577BE" w14:paraId="444BBE42" w14:textId="77777777" w:rsidTr="000145D5">
        <w:tc>
          <w:tcPr>
            <w:tcW w:w="0" w:type="auto"/>
            <w:shd w:val="clear" w:color="auto" w:fill="auto"/>
            <w:hideMark/>
          </w:tcPr>
          <w:p w14:paraId="708ECEB7" w14:textId="77777777" w:rsidR="00A577BE" w:rsidRPr="00A577BE" w:rsidRDefault="00A577BE" w:rsidP="000145D5">
            <w:pPr>
              <w:jc w:val="center"/>
              <w:rPr>
                <w:sz w:val="24"/>
                <w:szCs w:val="24"/>
                <w:lang w:val="ru-RU" w:eastAsia="ru-RU"/>
              </w:rPr>
            </w:pPr>
            <w:r w:rsidRPr="00A577BE">
              <w:rPr>
                <w:sz w:val="24"/>
                <w:szCs w:val="24"/>
                <w:lang w:val="ru-RU" w:eastAsia="ru-RU"/>
              </w:rPr>
              <w:t>F</w:t>
            </w:r>
          </w:p>
        </w:tc>
        <w:tc>
          <w:tcPr>
            <w:tcW w:w="0" w:type="auto"/>
            <w:shd w:val="clear" w:color="auto" w:fill="auto"/>
            <w:hideMark/>
          </w:tcPr>
          <w:p w14:paraId="319D4036" w14:textId="77777777" w:rsidR="00A577BE" w:rsidRPr="00A577BE" w:rsidRDefault="00A577BE" w:rsidP="000145D5">
            <w:pPr>
              <w:jc w:val="center"/>
              <w:rPr>
                <w:sz w:val="24"/>
                <w:szCs w:val="24"/>
                <w:lang w:val="ru-RU" w:eastAsia="ru-RU"/>
              </w:rPr>
            </w:pPr>
            <w:r w:rsidRPr="00A577BE">
              <w:rPr>
                <w:sz w:val="24"/>
                <w:szCs w:val="24"/>
                <w:lang w:val="ru-RU" w:eastAsia="ru-RU"/>
              </w:rPr>
              <w:t>0</w:t>
            </w:r>
          </w:p>
        </w:tc>
        <w:tc>
          <w:tcPr>
            <w:tcW w:w="0" w:type="auto"/>
            <w:shd w:val="clear" w:color="auto" w:fill="auto"/>
            <w:hideMark/>
          </w:tcPr>
          <w:p w14:paraId="78B529A9" w14:textId="77777777" w:rsidR="00A577BE" w:rsidRPr="00A577BE" w:rsidRDefault="00A577BE" w:rsidP="000145D5">
            <w:pPr>
              <w:jc w:val="center"/>
              <w:rPr>
                <w:sz w:val="24"/>
                <w:szCs w:val="24"/>
                <w:lang w:val="ru-RU" w:eastAsia="ru-RU"/>
              </w:rPr>
            </w:pPr>
            <w:r w:rsidRPr="00A577BE">
              <w:rPr>
                <w:sz w:val="24"/>
                <w:szCs w:val="24"/>
                <w:lang w:val="ru-RU" w:eastAsia="ru-RU"/>
              </w:rPr>
              <w:t>0-24</w:t>
            </w:r>
          </w:p>
        </w:tc>
        <w:tc>
          <w:tcPr>
            <w:tcW w:w="0" w:type="auto"/>
            <w:vMerge/>
            <w:shd w:val="clear" w:color="auto" w:fill="auto"/>
            <w:hideMark/>
          </w:tcPr>
          <w:p w14:paraId="590C34A0" w14:textId="77777777" w:rsidR="00A577BE" w:rsidRPr="00A577BE" w:rsidRDefault="00A577BE" w:rsidP="000145D5">
            <w:pPr>
              <w:jc w:val="center"/>
              <w:rPr>
                <w:sz w:val="24"/>
                <w:szCs w:val="24"/>
                <w:lang w:val="ru-RU" w:eastAsia="ru-RU"/>
              </w:rPr>
            </w:pPr>
          </w:p>
        </w:tc>
      </w:tr>
    </w:tbl>
    <w:p w14:paraId="28CEC58A" w14:textId="77777777" w:rsidR="00A577BE" w:rsidRPr="00A577BE" w:rsidRDefault="00A577BE" w:rsidP="00A577BE">
      <w:pPr>
        <w:spacing w:after="120"/>
        <w:rPr>
          <w:b/>
          <w:sz w:val="24"/>
          <w:szCs w:val="24"/>
          <w:lang w:val="ru-RU" w:eastAsia="ru-RU"/>
        </w:rPr>
      </w:pPr>
    </w:p>
    <w:p w14:paraId="00000091" w14:textId="77777777" w:rsidR="00D4546B" w:rsidRDefault="00D4546B" w:rsidP="00A577BE">
      <w:pPr>
        <w:rPr>
          <w:sz w:val="28"/>
          <w:szCs w:val="28"/>
        </w:rPr>
      </w:pPr>
    </w:p>
    <w:p w14:paraId="00000092" w14:textId="77777777" w:rsidR="00D4546B" w:rsidRPr="00A577BE" w:rsidRDefault="00C015EB" w:rsidP="00A577BE">
      <w:pPr>
        <w:jc w:val="both"/>
        <w:rPr>
          <w:b/>
          <w:sz w:val="24"/>
          <w:szCs w:val="24"/>
        </w:rPr>
      </w:pPr>
      <w:r w:rsidRPr="00A577BE">
        <w:rPr>
          <w:b/>
          <w:sz w:val="24"/>
          <w:szCs w:val="24"/>
        </w:rPr>
        <w:t>The main sources:</w:t>
      </w:r>
    </w:p>
    <w:p w14:paraId="00000093" w14:textId="77777777" w:rsidR="00D4546B" w:rsidRPr="00A577BE" w:rsidRDefault="00C015EB" w:rsidP="00A577BE">
      <w:pPr>
        <w:widowControl w:val="0"/>
        <w:numPr>
          <w:ilvl w:val="0"/>
          <w:numId w:val="1"/>
        </w:numPr>
        <w:pBdr>
          <w:top w:val="nil"/>
          <w:left w:val="nil"/>
          <w:bottom w:val="nil"/>
          <w:right w:val="nil"/>
          <w:between w:val="nil"/>
        </w:pBdr>
        <w:tabs>
          <w:tab w:val="left" w:pos="290"/>
          <w:tab w:val="left" w:pos="459"/>
        </w:tabs>
        <w:ind w:left="6" w:firstLine="0"/>
        <w:jc w:val="both"/>
        <w:rPr>
          <w:color w:val="000000"/>
          <w:sz w:val="24"/>
          <w:szCs w:val="24"/>
        </w:rPr>
      </w:pPr>
      <w:r w:rsidRPr="00A577BE">
        <w:rPr>
          <w:color w:val="000000"/>
          <w:sz w:val="24"/>
          <w:szCs w:val="24"/>
        </w:rPr>
        <w:t>Crang</w:t>
      </w:r>
      <w:r w:rsidRPr="00A577BE">
        <w:rPr>
          <w:b/>
          <w:color w:val="000000"/>
          <w:sz w:val="24"/>
          <w:szCs w:val="24"/>
        </w:rPr>
        <w:t xml:space="preserve">, </w:t>
      </w:r>
      <w:r w:rsidRPr="00A577BE">
        <w:rPr>
          <w:color w:val="000000"/>
          <w:sz w:val="24"/>
          <w:szCs w:val="24"/>
        </w:rPr>
        <w:t>Richard,</w:t>
      </w:r>
      <w:r w:rsidRPr="00A577BE">
        <w:rPr>
          <w:b/>
          <w:color w:val="000000"/>
          <w:sz w:val="24"/>
          <w:szCs w:val="24"/>
        </w:rPr>
        <w:t xml:space="preserve"> </w:t>
      </w:r>
      <w:r w:rsidRPr="00A577BE">
        <w:rPr>
          <w:color w:val="000000"/>
          <w:sz w:val="24"/>
          <w:szCs w:val="24"/>
        </w:rPr>
        <w:t>Lyons-Sobaski</w:t>
      </w:r>
      <w:r w:rsidRPr="00A577BE">
        <w:rPr>
          <w:b/>
          <w:color w:val="000000"/>
          <w:sz w:val="24"/>
          <w:szCs w:val="24"/>
        </w:rPr>
        <w:t xml:space="preserve">, </w:t>
      </w:r>
      <w:r w:rsidRPr="00A577BE">
        <w:rPr>
          <w:color w:val="000000"/>
          <w:sz w:val="24"/>
          <w:szCs w:val="24"/>
        </w:rPr>
        <w:t>Sheila</w:t>
      </w:r>
      <w:r w:rsidRPr="00A577BE">
        <w:rPr>
          <w:b/>
          <w:color w:val="000000"/>
          <w:sz w:val="24"/>
          <w:szCs w:val="24"/>
        </w:rPr>
        <w:t xml:space="preserve">, </w:t>
      </w:r>
      <w:r w:rsidRPr="00A577BE">
        <w:rPr>
          <w:color w:val="000000"/>
          <w:sz w:val="24"/>
          <w:szCs w:val="24"/>
        </w:rPr>
        <w:t xml:space="preserve">Wise, Robert. Plant Anatomy. Springer. – 2018. – 732 p. </w:t>
      </w:r>
    </w:p>
    <w:p w14:paraId="00000094" w14:textId="77777777" w:rsidR="00D4546B" w:rsidRPr="00A577BE" w:rsidRDefault="00C015EB" w:rsidP="00A577BE">
      <w:pPr>
        <w:widowControl w:val="0"/>
        <w:numPr>
          <w:ilvl w:val="0"/>
          <w:numId w:val="1"/>
        </w:numPr>
        <w:pBdr>
          <w:top w:val="nil"/>
          <w:left w:val="nil"/>
          <w:bottom w:val="nil"/>
          <w:right w:val="nil"/>
          <w:between w:val="nil"/>
        </w:pBdr>
        <w:tabs>
          <w:tab w:val="left" w:pos="290"/>
          <w:tab w:val="left" w:pos="459"/>
        </w:tabs>
        <w:ind w:left="6" w:firstLine="0"/>
        <w:jc w:val="both"/>
        <w:rPr>
          <w:color w:val="000000"/>
          <w:sz w:val="24"/>
          <w:szCs w:val="24"/>
        </w:rPr>
      </w:pPr>
      <w:r w:rsidRPr="00A577BE">
        <w:rPr>
          <w:color w:val="000000"/>
          <w:sz w:val="24"/>
          <w:szCs w:val="24"/>
        </w:rPr>
        <w:t>Shipunov A. Introduction to Botany. 2018. – 181 p. http://ashipunov.info/shipunov/school/biol_154/ eBook</w:t>
      </w:r>
    </w:p>
    <w:p w14:paraId="00000095" w14:textId="77777777" w:rsidR="00D4546B" w:rsidRPr="00A577BE" w:rsidRDefault="00C015EB" w:rsidP="00A577BE">
      <w:pPr>
        <w:numPr>
          <w:ilvl w:val="0"/>
          <w:numId w:val="1"/>
        </w:numPr>
        <w:tabs>
          <w:tab w:val="left" w:pos="139"/>
          <w:tab w:val="left" w:pos="423"/>
        </w:tabs>
        <w:ind w:left="6" w:firstLine="0"/>
        <w:jc w:val="both"/>
        <w:rPr>
          <w:sz w:val="24"/>
          <w:szCs w:val="24"/>
        </w:rPr>
      </w:pPr>
      <w:r w:rsidRPr="00A577BE">
        <w:rPr>
          <w:sz w:val="24"/>
          <w:szCs w:val="24"/>
        </w:rPr>
        <w:t>Raven P.,</w:t>
      </w:r>
      <w:r w:rsidRPr="00A577BE">
        <w:rPr>
          <w:color w:val="6C8122"/>
          <w:sz w:val="24"/>
          <w:szCs w:val="24"/>
        </w:rPr>
        <w:t xml:space="preserve"> </w:t>
      </w:r>
      <w:r w:rsidRPr="00A577BE">
        <w:rPr>
          <w:sz w:val="24"/>
          <w:szCs w:val="24"/>
        </w:rPr>
        <w:t>Evert R.F., Eichhorn S.E.</w:t>
      </w:r>
      <w:r w:rsidRPr="00A577BE">
        <w:rPr>
          <w:color w:val="6C8122"/>
          <w:sz w:val="24"/>
          <w:szCs w:val="24"/>
        </w:rPr>
        <w:t xml:space="preserve"> </w:t>
      </w:r>
      <w:r w:rsidRPr="00A577BE">
        <w:rPr>
          <w:sz w:val="24"/>
          <w:szCs w:val="24"/>
        </w:rPr>
        <w:t>Biology of Plants. By W. H. Freeman and Company 2013. – 864 p.</w:t>
      </w:r>
    </w:p>
    <w:p w14:paraId="00000096" w14:textId="77777777" w:rsidR="00D4546B" w:rsidRPr="00A577BE" w:rsidRDefault="00C015EB" w:rsidP="00A577BE">
      <w:pPr>
        <w:widowControl w:val="0"/>
        <w:numPr>
          <w:ilvl w:val="0"/>
          <w:numId w:val="1"/>
        </w:numPr>
        <w:pBdr>
          <w:top w:val="nil"/>
          <w:left w:val="nil"/>
          <w:bottom w:val="nil"/>
          <w:right w:val="nil"/>
          <w:between w:val="nil"/>
        </w:pBdr>
        <w:tabs>
          <w:tab w:val="left" w:pos="290"/>
        </w:tabs>
        <w:ind w:left="6" w:right="45" w:firstLine="0"/>
        <w:jc w:val="both"/>
        <w:rPr>
          <w:color w:val="000000"/>
          <w:sz w:val="24"/>
          <w:szCs w:val="24"/>
        </w:rPr>
      </w:pPr>
      <w:r w:rsidRPr="00A577BE">
        <w:rPr>
          <w:color w:val="000000"/>
          <w:sz w:val="24"/>
          <w:szCs w:val="24"/>
        </w:rPr>
        <w:t>Milena Martinková, Martin Čermák, Roman Gebauer, Zuzana Špinlerová. Plant Botany.</w:t>
      </w:r>
      <w:r w:rsidRPr="00A577BE">
        <w:rPr>
          <w:b/>
          <w:color w:val="000000"/>
          <w:sz w:val="24"/>
          <w:szCs w:val="24"/>
        </w:rPr>
        <w:t xml:space="preserve"> </w:t>
      </w:r>
      <w:r w:rsidRPr="00A577BE">
        <w:rPr>
          <w:color w:val="000000"/>
          <w:sz w:val="24"/>
          <w:szCs w:val="24"/>
        </w:rPr>
        <w:t>An introduction to plant anatomy, morphology and physiology. Brno, 2014. 103 p. eBook</w:t>
      </w:r>
    </w:p>
    <w:p w14:paraId="00000097" w14:textId="77777777" w:rsidR="00D4546B" w:rsidRPr="00A577BE" w:rsidRDefault="00C015EB" w:rsidP="00A577BE">
      <w:pPr>
        <w:widowControl w:val="0"/>
        <w:numPr>
          <w:ilvl w:val="0"/>
          <w:numId w:val="1"/>
        </w:numPr>
        <w:pBdr>
          <w:top w:val="nil"/>
          <w:left w:val="nil"/>
          <w:bottom w:val="nil"/>
          <w:right w:val="nil"/>
          <w:between w:val="nil"/>
        </w:pBdr>
        <w:tabs>
          <w:tab w:val="left" w:pos="290"/>
        </w:tabs>
        <w:ind w:left="6" w:right="-97" w:firstLine="0"/>
        <w:jc w:val="both"/>
        <w:rPr>
          <w:color w:val="000000"/>
          <w:sz w:val="24"/>
          <w:szCs w:val="24"/>
        </w:rPr>
      </w:pPr>
      <w:r w:rsidRPr="00A577BE">
        <w:rPr>
          <w:color w:val="000000"/>
          <w:sz w:val="24"/>
          <w:szCs w:val="24"/>
        </w:rPr>
        <w:t xml:space="preserve">Michael G. Simpson. </w:t>
      </w:r>
      <w:r w:rsidRPr="00A577BE">
        <w:rPr>
          <w:i/>
          <w:color w:val="000000"/>
          <w:sz w:val="24"/>
          <w:szCs w:val="24"/>
        </w:rPr>
        <w:t xml:space="preserve"> </w:t>
      </w:r>
      <w:r w:rsidRPr="00A577BE">
        <w:rPr>
          <w:color w:val="000000"/>
          <w:sz w:val="24"/>
          <w:szCs w:val="24"/>
        </w:rPr>
        <w:t>Plant Systematics</w:t>
      </w:r>
      <w:r w:rsidRPr="00A577BE">
        <w:rPr>
          <w:i/>
          <w:color w:val="000000"/>
          <w:sz w:val="24"/>
          <w:szCs w:val="24"/>
        </w:rPr>
        <w:t>.</w:t>
      </w:r>
      <w:r w:rsidRPr="00A577BE">
        <w:rPr>
          <w:color w:val="000000"/>
          <w:sz w:val="24"/>
          <w:szCs w:val="24"/>
        </w:rPr>
        <w:t xml:space="preserve"> Third Edition. Elsevier. – 2019. – 754 p. eBook</w:t>
      </w:r>
    </w:p>
    <w:p w14:paraId="00000098" w14:textId="77777777" w:rsidR="00D4546B" w:rsidRPr="00A577BE" w:rsidRDefault="00C015EB" w:rsidP="00A577BE">
      <w:pPr>
        <w:widowControl w:val="0"/>
        <w:numPr>
          <w:ilvl w:val="0"/>
          <w:numId w:val="1"/>
        </w:numPr>
        <w:pBdr>
          <w:top w:val="nil"/>
          <w:left w:val="nil"/>
          <w:bottom w:val="nil"/>
          <w:right w:val="nil"/>
          <w:between w:val="nil"/>
        </w:pBdr>
        <w:tabs>
          <w:tab w:val="left" w:pos="290"/>
        </w:tabs>
        <w:ind w:left="6" w:right="-97" w:firstLine="0"/>
        <w:jc w:val="both"/>
        <w:rPr>
          <w:color w:val="000000"/>
          <w:sz w:val="24"/>
          <w:szCs w:val="24"/>
        </w:rPr>
      </w:pPr>
      <w:r w:rsidRPr="00A577BE">
        <w:rPr>
          <w:color w:val="000000"/>
          <w:sz w:val="24"/>
          <w:szCs w:val="24"/>
        </w:rPr>
        <w:t>Charles B. Beck. An Introduction to Plant Structure and Development. Cambridge University Press.</w:t>
      </w:r>
      <w:r w:rsidRPr="00A577BE">
        <w:rPr>
          <w:rFonts w:ascii="Calibri" w:eastAsia="Calibri" w:hAnsi="Calibri" w:cs="Calibri"/>
          <w:color w:val="000000"/>
        </w:rPr>
        <w:t xml:space="preserve"> </w:t>
      </w:r>
      <w:r w:rsidRPr="00A577BE">
        <w:rPr>
          <w:color w:val="000000"/>
          <w:sz w:val="24"/>
          <w:szCs w:val="24"/>
        </w:rPr>
        <w:t>2011. – 465 p. eBook</w:t>
      </w:r>
    </w:p>
    <w:p w14:paraId="00000099" w14:textId="77777777" w:rsidR="00D4546B" w:rsidRDefault="00D4546B">
      <w:pPr>
        <w:rPr>
          <w:sz w:val="28"/>
          <w:szCs w:val="28"/>
        </w:rPr>
      </w:pPr>
    </w:p>
    <w:p w14:paraId="0000009A" w14:textId="77777777" w:rsidR="00D4546B" w:rsidRPr="00A577BE" w:rsidRDefault="00C015EB" w:rsidP="00A577BE">
      <w:pPr>
        <w:rPr>
          <w:b/>
          <w:bCs/>
          <w:sz w:val="24"/>
          <w:szCs w:val="24"/>
        </w:rPr>
      </w:pPr>
      <w:r w:rsidRPr="00A577BE">
        <w:rPr>
          <w:b/>
          <w:bCs/>
          <w:sz w:val="24"/>
          <w:szCs w:val="24"/>
        </w:rPr>
        <w:t>Additional sources:</w:t>
      </w:r>
    </w:p>
    <w:p w14:paraId="0000009B" w14:textId="77777777" w:rsidR="00D4546B" w:rsidRPr="00A577BE" w:rsidRDefault="00C015EB" w:rsidP="00A577BE">
      <w:pPr>
        <w:ind w:left="6"/>
        <w:rPr>
          <w:sz w:val="24"/>
          <w:szCs w:val="24"/>
        </w:rPr>
      </w:pPr>
      <w:hyperlink r:id="rId6">
        <w:r w:rsidRPr="00A577BE">
          <w:rPr>
            <w:color w:val="0563C1"/>
            <w:sz w:val="24"/>
            <w:szCs w:val="24"/>
            <w:u w:val="single"/>
          </w:rPr>
          <w:t>http://elibrary.kaznu.kz/ru/</w:t>
        </w:r>
      </w:hyperlink>
    </w:p>
    <w:p w14:paraId="0000009C" w14:textId="77777777" w:rsidR="00D4546B" w:rsidRPr="00A577BE" w:rsidRDefault="00C015EB" w:rsidP="00A577BE">
      <w:pPr>
        <w:ind w:left="6"/>
        <w:rPr>
          <w:sz w:val="24"/>
          <w:szCs w:val="24"/>
        </w:rPr>
      </w:pPr>
      <w:r w:rsidRPr="00A577BE">
        <w:rPr>
          <w:color w:val="000000"/>
          <w:sz w:val="24"/>
          <w:szCs w:val="24"/>
        </w:rPr>
        <w:t>https://study.com/academy/topic/introduction-to-plant-anatomy.html</w:t>
      </w:r>
      <w:r w:rsidRPr="00A577BE">
        <w:rPr>
          <w:sz w:val="24"/>
          <w:szCs w:val="24"/>
        </w:rPr>
        <w:t xml:space="preserve"> </w:t>
      </w:r>
      <w:hyperlink r:id="rId7">
        <w:r w:rsidRPr="00A577BE">
          <w:rPr>
            <w:color w:val="0563C1"/>
            <w:sz w:val="24"/>
            <w:szCs w:val="24"/>
            <w:u w:val="single"/>
          </w:rPr>
          <w:t>https://botanydepot.com/2021/01/20/videos-plant-systematics-lectures-by-bruce-kirchoff/</w:t>
        </w:r>
      </w:hyperlink>
    </w:p>
    <w:p w14:paraId="0000009D" w14:textId="77777777" w:rsidR="00D4546B" w:rsidRPr="00A577BE" w:rsidRDefault="00C015EB" w:rsidP="00A577BE">
      <w:pPr>
        <w:ind w:left="6"/>
        <w:rPr>
          <w:sz w:val="24"/>
          <w:szCs w:val="24"/>
        </w:rPr>
      </w:pPr>
      <w:hyperlink r:id="rId8">
        <w:r w:rsidRPr="00A577BE">
          <w:rPr>
            <w:color w:val="0563C1"/>
            <w:sz w:val="24"/>
            <w:szCs w:val="24"/>
            <w:u w:val="single"/>
          </w:rPr>
          <w:t>https://cms.botany.org/media/collection/id.24.html</w:t>
        </w:r>
      </w:hyperlink>
    </w:p>
    <w:p w14:paraId="0000009E" w14:textId="77777777" w:rsidR="00D4546B" w:rsidRPr="00A577BE" w:rsidRDefault="00C015EB" w:rsidP="00A577BE">
      <w:pPr>
        <w:ind w:left="6"/>
        <w:rPr>
          <w:sz w:val="24"/>
          <w:szCs w:val="24"/>
        </w:rPr>
      </w:pPr>
      <w:hyperlink r:id="rId9">
        <w:r w:rsidRPr="00A577BE">
          <w:rPr>
            <w:color w:val="0563C1"/>
            <w:sz w:val="24"/>
            <w:szCs w:val="24"/>
            <w:u w:val="single"/>
          </w:rPr>
          <w:t>https://www.brainkart.com/subject/Plant-Anatomy_249/</w:t>
        </w:r>
      </w:hyperlink>
    </w:p>
    <w:p w14:paraId="0000009F" w14:textId="77777777" w:rsidR="00D4546B" w:rsidRPr="00A577BE" w:rsidRDefault="00C015EB" w:rsidP="00A577BE">
      <w:pPr>
        <w:ind w:left="6"/>
        <w:rPr>
          <w:sz w:val="24"/>
          <w:szCs w:val="24"/>
        </w:rPr>
      </w:pPr>
      <w:r w:rsidRPr="00A577BE">
        <w:rPr>
          <w:sz w:val="24"/>
          <w:szCs w:val="24"/>
        </w:rPr>
        <w:t>https://www.easybiologyclass.com/plant-anatomy-online-tutorials-lecture-notes-study-materials/</w:t>
      </w:r>
    </w:p>
    <w:p w14:paraId="000000A0" w14:textId="77777777" w:rsidR="00D4546B" w:rsidRPr="00A577BE" w:rsidRDefault="00C015EB" w:rsidP="00A577BE">
      <w:pPr>
        <w:ind w:left="6"/>
        <w:rPr>
          <w:sz w:val="24"/>
          <w:szCs w:val="24"/>
        </w:rPr>
      </w:pPr>
      <w:r w:rsidRPr="00A577BE">
        <w:rPr>
          <w:sz w:val="24"/>
          <w:szCs w:val="24"/>
        </w:rPr>
        <w:t>https://study.com/academy/topic/plant-anatomy-morphology.html</w:t>
      </w:r>
    </w:p>
    <w:p w14:paraId="000000A1" w14:textId="77777777" w:rsidR="00D4546B" w:rsidRPr="00A577BE" w:rsidRDefault="00D4546B" w:rsidP="00A577BE">
      <w:pPr>
        <w:rPr>
          <w:sz w:val="24"/>
          <w:szCs w:val="24"/>
        </w:rPr>
      </w:pPr>
    </w:p>
    <w:sectPr w:rsidR="00D4546B" w:rsidRPr="00A577BE">
      <w:pgSz w:w="11906" w:h="17338"/>
      <w:pgMar w:top="1134" w:right="85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3D3"/>
    <w:multiLevelType w:val="multilevel"/>
    <w:tmpl w:val="C0FC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C630E0"/>
    <w:multiLevelType w:val="multilevel"/>
    <w:tmpl w:val="773CD4EE"/>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4428314">
    <w:abstractNumId w:val="0"/>
  </w:num>
  <w:num w:numId="2" w16cid:durableId="46257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B"/>
    <w:rsid w:val="007B0D72"/>
    <w:rsid w:val="007E3B72"/>
    <w:rsid w:val="008F5AEE"/>
    <w:rsid w:val="00A577BE"/>
    <w:rsid w:val="00C015EB"/>
    <w:rsid w:val="00D454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11C3"/>
  <w15:docId w15:val="{47F22162-92BF-4BA9-9C82-8B6CBF7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00"/>
      <w:outlineLvl w:val="2"/>
    </w:pPr>
    <w:rPr>
      <w:rFonts w:ascii="Calibri" w:eastAsia="Calibri" w:hAnsi="Calibri" w:cs="Calibri"/>
      <w:b/>
      <w:color w:val="4472C4"/>
    </w:rPr>
  </w:style>
  <w:style w:type="paragraph" w:styleId="4">
    <w:name w:val="heading 4"/>
    <w:basedOn w:val="a"/>
    <w:next w:val="a"/>
    <w:uiPriority w:val="9"/>
    <w:semiHidden/>
    <w:unhideWhenUsed/>
    <w:qFormat/>
    <w:pPr>
      <w:keepNext/>
      <w:spacing w:before="240" w:after="60"/>
      <w:outlineLvl w:val="3"/>
    </w:pPr>
    <w:rPr>
      <w:rFonts w:ascii="Calibri" w:eastAsia="Calibri" w:hAnsi="Calibri" w:cs="Calibri"/>
      <w:b/>
      <w:sz w:val="28"/>
      <w:szCs w:val="28"/>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 Spacing"/>
    <w:uiPriority w:val="99"/>
    <w:qFormat/>
    <w:rsid w:val="00A577BE"/>
    <w:rPr>
      <w:rFonts w:ascii="Calibri" w:eastAsia="SimSun"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ms.botany.org/media/collection/id.24.html" TargetMode="External"/><Relationship Id="rId3" Type="http://schemas.openxmlformats.org/officeDocument/2006/relationships/styles" Target="styles.xml"/><Relationship Id="rId7" Type="http://schemas.openxmlformats.org/officeDocument/2006/relationships/hyperlink" Target="https://botanydepot.com/2021/01/20/videos-plant-systematics-lectures-by-bruce-kircho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ainkart.com/subject/Plant-Anatomy_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kaG0k7Vm0mkQ5Mp6p/tuUqNdA==">CgMxLjA4AHIhMUhuZ0xHX0Fyd2hYRzUtUlFURS1KN1pqVlRwS0x3a3pC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Запарина Елена</cp:lastModifiedBy>
  <cp:revision>4</cp:revision>
  <dcterms:created xsi:type="dcterms:W3CDTF">2024-02-21T10:44:00Z</dcterms:created>
  <dcterms:modified xsi:type="dcterms:W3CDTF">2025-03-27T12:58:00Z</dcterms:modified>
</cp:coreProperties>
</file>